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DBCF" w14:textId="70ED4174" w:rsidR="007A4921" w:rsidRPr="00E03179" w:rsidRDefault="00F95F19" w:rsidP="00E03179">
      <w:pPr>
        <w:jc w:val="center"/>
        <w:rPr>
          <w:rFonts w:ascii="Arial" w:hAnsi="Arial" w:cs="Arial"/>
          <w:b/>
          <w:bCs/>
          <w:caps/>
          <w:u w:val="single"/>
        </w:rPr>
      </w:pPr>
      <w:r w:rsidRPr="00E03179">
        <w:rPr>
          <w:rFonts w:ascii="Arial" w:hAnsi="Arial" w:cs="Arial"/>
          <w:b/>
          <w:bCs/>
          <w:caps/>
          <w:u w:val="single"/>
        </w:rPr>
        <w:t>c</w:t>
      </w:r>
      <w:r w:rsidR="00FC7446" w:rsidRPr="00E03179">
        <w:rPr>
          <w:rFonts w:ascii="Arial" w:hAnsi="Arial" w:cs="Arial"/>
          <w:b/>
          <w:bCs/>
          <w:caps/>
          <w:u w:val="single"/>
        </w:rPr>
        <w:t>ongiunzioni e avverbi</w:t>
      </w:r>
      <w:r w:rsidRPr="00E03179">
        <w:rPr>
          <w:rFonts w:ascii="Arial" w:hAnsi="Arial" w:cs="Arial"/>
          <w:b/>
          <w:bCs/>
          <w:caps/>
          <w:u w:val="single"/>
        </w:rPr>
        <w:t xml:space="preserve">: </w:t>
      </w:r>
      <w:r w:rsidR="00FC7446" w:rsidRPr="00E03179">
        <w:rPr>
          <w:rFonts w:ascii="Arial" w:hAnsi="Arial" w:cs="Arial"/>
          <w:b/>
          <w:bCs/>
          <w:caps/>
          <w:u w:val="single"/>
        </w:rPr>
        <w:t>riconoscimento e analisi</w:t>
      </w:r>
    </w:p>
    <w:p w14:paraId="325494CC" w14:textId="71DD1413" w:rsidR="007F018B" w:rsidRPr="007F018B" w:rsidRDefault="007F018B" w:rsidP="007F018B">
      <w:pPr>
        <w:rPr>
          <w:lang w:val="it-CH"/>
        </w:rPr>
      </w:pPr>
    </w:p>
    <w:p w14:paraId="0BE1AD51" w14:textId="77777777" w:rsidR="00D5586C" w:rsidRDefault="00D5586C" w:rsidP="007F018B">
      <w:pPr>
        <w:rPr>
          <w:lang w:val="it-CH"/>
        </w:rPr>
      </w:pPr>
    </w:p>
    <w:p w14:paraId="7820EC95" w14:textId="6A6F8A70" w:rsidR="00D5586C" w:rsidRPr="00717CE9" w:rsidRDefault="00D5586C" w:rsidP="00717CE9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E03179">
        <w:rPr>
          <w:rFonts w:ascii="Arial" w:hAnsi="Arial" w:cs="Arial"/>
          <w:sz w:val="22"/>
          <w:szCs w:val="22"/>
          <w:lang w:val="it-CH"/>
        </w:rPr>
        <w:t xml:space="preserve">Oltre alle preposizioni, altre parole sono in latino invariabili nella forma: particolarmente importanti da riconoscere nel loro senso e nella loro funzione (esattamente come per le preposizioni) sono gli </w:t>
      </w:r>
      <w:r w:rsidRPr="00E03179">
        <w:rPr>
          <w:rFonts w:ascii="Arial" w:hAnsi="Arial" w:cs="Arial"/>
          <w:b/>
          <w:bCs/>
          <w:sz w:val="22"/>
          <w:szCs w:val="22"/>
          <w:lang w:val="it-CH"/>
        </w:rPr>
        <w:t>avverbi</w:t>
      </w:r>
      <w:r w:rsidRPr="00E03179">
        <w:rPr>
          <w:rFonts w:ascii="Arial" w:hAnsi="Arial" w:cs="Arial"/>
          <w:sz w:val="22"/>
          <w:szCs w:val="22"/>
          <w:lang w:val="it-CH"/>
        </w:rPr>
        <w:t xml:space="preserve"> e le </w:t>
      </w:r>
      <w:r w:rsidRPr="00E03179">
        <w:rPr>
          <w:rFonts w:ascii="Arial" w:hAnsi="Arial" w:cs="Arial"/>
          <w:b/>
          <w:bCs/>
          <w:sz w:val="22"/>
          <w:szCs w:val="22"/>
          <w:lang w:val="it-CH"/>
        </w:rPr>
        <w:t>congiunzioni</w:t>
      </w:r>
      <w:r w:rsidRPr="00E03179">
        <w:rPr>
          <w:rFonts w:ascii="Arial" w:hAnsi="Arial" w:cs="Arial"/>
          <w:sz w:val="22"/>
          <w:szCs w:val="22"/>
          <w:lang w:val="it-CH"/>
        </w:rPr>
        <w:t xml:space="preserve">. </w:t>
      </w:r>
      <w:r w:rsidR="001B57EC" w:rsidRPr="00E03179">
        <w:rPr>
          <w:rFonts w:ascii="Arial" w:hAnsi="Arial" w:cs="Arial"/>
          <w:sz w:val="22"/>
          <w:szCs w:val="22"/>
          <w:lang w:val="it-CH"/>
        </w:rPr>
        <w:t xml:space="preserve">Identificarli e comprenderli significa approssimarsi in maniera decisiva al senso di un testo. </w:t>
      </w:r>
      <w:r w:rsidRPr="00E03179">
        <w:rPr>
          <w:rFonts w:ascii="Arial" w:hAnsi="Arial" w:cs="Arial"/>
          <w:sz w:val="22"/>
          <w:szCs w:val="22"/>
          <w:lang w:val="it-CH"/>
        </w:rPr>
        <w:t>Chiariamo quanto si intende sulla scorta d</w:t>
      </w:r>
      <w:r w:rsidR="001B57EC" w:rsidRPr="00E03179">
        <w:rPr>
          <w:rFonts w:ascii="Arial" w:hAnsi="Arial" w:cs="Arial"/>
          <w:sz w:val="22"/>
          <w:szCs w:val="22"/>
          <w:lang w:val="it-CH"/>
        </w:rPr>
        <w:t>el seguente brano:</w:t>
      </w:r>
    </w:p>
    <w:p w14:paraId="347DEDE5" w14:textId="0D7DBB62" w:rsidR="005C6412" w:rsidRPr="00717CE9" w:rsidRDefault="005C6412" w:rsidP="00D5586C">
      <w:pPr>
        <w:shd w:val="clear" w:color="auto" w:fill="FFFFFF"/>
        <w:spacing w:before="240" w:after="240" w:line="360" w:lineRule="auto"/>
        <w:ind w:right="480"/>
        <w:jc w:val="both"/>
        <w:rPr>
          <w:rFonts w:ascii="Arial" w:eastAsia="Times New Roman" w:hAnsi="Arial" w:cs="Arial"/>
          <w:i/>
          <w:iCs/>
          <w:lang w:val="it-CH" w:eastAsia="it-IT"/>
        </w:rPr>
      </w:pP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Perseus filius erat Iovis, maximi deorum; avo eius Acrisius nomen erat. Acrisius volebat Perseum nepotem suum necare;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nam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propter oraculum puerum timebat. Comprehendit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igitur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Perseum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adhuc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infantem,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et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cum matre in arca lignea inclusit.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Tum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arcam in mare coniecit. Danae, Persei mater,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magnopere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territa est; tempestas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enim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magna mare turbabat. Perseus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autem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in sinu matris dormiebat.</w:t>
      </w:r>
    </w:p>
    <w:p w14:paraId="3421EAEC" w14:textId="0FB1F299" w:rsidR="007A2B3F" w:rsidRPr="00E03179" w:rsidRDefault="007A2B3F" w:rsidP="00D5586C">
      <w:pPr>
        <w:shd w:val="clear" w:color="auto" w:fill="FFFFFF"/>
        <w:spacing w:before="240" w:after="240" w:line="360" w:lineRule="auto"/>
        <w:ind w:right="480"/>
        <w:jc w:val="both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E03179">
        <w:rPr>
          <w:rFonts w:ascii="Arial" w:eastAsia="Times New Roman" w:hAnsi="Arial" w:cs="Arial"/>
          <w:sz w:val="22"/>
          <w:szCs w:val="22"/>
          <w:lang w:val="it-CH" w:eastAsia="it-IT"/>
        </w:rPr>
        <w:t>Se osserviamo la frase</w:t>
      </w:r>
    </w:p>
    <w:p w14:paraId="68F014CC" w14:textId="75DCE34A" w:rsidR="004E41F5" w:rsidRPr="00717CE9" w:rsidRDefault="001B57EC" w:rsidP="00E03179">
      <w:pPr>
        <w:jc w:val="center"/>
        <w:rPr>
          <w:i/>
          <w:iCs/>
          <w:sz w:val="22"/>
          <w:szCs w:val="22"/>
          <w:lang w:val="it-CH"/>
        </w:rPr>
      </w:pP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Acrisius volebat Perseum nepotem suum necare;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nam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propter oraculum puerum timebat.</w:t>
      </w:r>
    </w:p>
    <w:p w14:paraId="3BB4EC06" w14:textId="38B47E05" w:rsidR="001B57EC" w:rsidRPr="00E03179" w:rsidRDefault="001B57EC" w:rsidP="007F018B">
      <w:pPr>
        <w:rPr>
          <w:lang w:val="it-CH"/>
        </w:rPr>
      </w:pPr>
    </w:p>
    <w:p w14:paraId="7F53669F" w14:textId="6E50605C" w:rsidR="007A2B3F" w:rsidRPr="00E03179" w:rsidRDefault="00C1146C" w:rsidP="007F018B">
      <w:pPr>
        <w:rPr>
          <w:rFonts w:ascii="Arial" w:hAnsi="Arial" w:cs="Arial"/>
          <w:sz w:val="22"/>
          <w:szCs w:val="22"/>
          <w:lang w:val="it-CH"/>
        </w:rPr>
      </w:pPr>
      <w:r w:rsidRPr="00E03179">
        <w:rPr>
          <w:rFonts w:ascii="Arial" w:hAnsi="Arial" w:cs="Arial"/>
          <w:sz w:val="22"/>
          <w:szCs w:val="22"/>
          <w:lang w:val="it-CH"/>
        </w:rPr>
        <w:t xml:space="preserve">emerge nella sua peculiarità il termine </w:t>
      </w:r>
      <w:r w:rsidRPr="00E03179">
        <w:rPr>
          <w:rFonts w:ascii="Arial" w:hAnsi="Arial" w:cs="Arial"/>
          <w:i/>
          <w:iCs/>
          <w:sz w:val="22"/>
          <w:szCs w:val="22"/>
          <w:lang w:val="it-CH"/>
        </w:rPr>
        <w:t>nam</w:t>
      </w:r>
      <w:r w:rsidRPr="00E03179">
        <w:rPr>
          <w:rFonts w:ascii="Arial" w:hAnsi="Arial" w:cs="Arial"/>
          <w:sz w:val="22"/>
          <w:szCs w:val="22"/>
          <w:lang w:val="it-CH"/>
        </w:rPr>
        <w:t>. Cercando sul vocabolario, si p</w:t>
      </w:r>
      <w:r w:rsidR="00717CE9">
        <w:rPr>
          <w:rFonts w:ascii="Arial" w:hAnsi="Arial" w:cs="Arial"/>
          <w:sz w:val="22"/>
          <w:szCs w:val="22"/>
          <w:lang w:val="it-CH"/>
        </w:rPr>
        <w:t>ossono trovare le seguenti indicazioni:</w:t>
      </w:r>
    </w:p>
    <w:p w14:paraId="13D9016A" w14:textId="77777777" w:rsidR="001B57EC" w:rsidRPr="00C1146C" w:rsidRDefault="001B57EC" w:rsidP="007F018B">
      <w:pPr>
        <w:rPr>
          <w:lang w:val="it-CH"/>
        </w:rPr>
      </w:pPr>
    </w:p>
    <w:p w14:paraId="58039B16" w14:textId="0169542F" w:rsidR="00C1146C" w:rsidRDefault="00C1146C" w:rsidP="00717CE9">
      <w:pPr>
        <w:rPr>
          <w:lang w:val="it-CH"/>
        </w:rPr>
      </w:pPr>
      <w:r>
        <w:rPr>
          <w:noProof/>
          <w:lang w:val="it-CH"/>
        </w:rPr>
        <w:drawing>
          <wp:inline distT="0" distB="0" distL="0" distR="0" wp14:anchorId="70C0A8D7" wp14:editId="0943E5D4">
            <wp:extent cx="6663690" cy="1086170"/>
            <wp:effectExtent l="0" t="0" r="3810" b="635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125" cy="10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F43F9" w14:textId="77777777" w:rsidR="00717CE9" w:rsidRPr="00717CE9" w:rsidRDefault="00717CE9" w:rsidP="00717CE9">
      <w:pPr>
        <w:rPr>
          <w:lang w:val="it-CH"/>
        </w:rPr>
      </w:pPr>
    </w:p>
    <w:p w14:paraId="07C25248" w14:textId="77777777" w:rsidR="00C11560" w:rsidRPr="00C11560" w:rsidRDefault="00C1146C" w:rsidP="00C11560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C11560">
        <w:rPr>
          <w:rFonts w:ascii="Arial" w:hAnsi="Arial" w:cs="Arial"/>
          <w:i/>
          <w:iCs/>
          <w:sz w:val="22"/>
          <w:szCs w:val="22"/>
          <w:lang w:val="it-CH"/>
        </w:rPr>
        <w:t>Nam</w:t>
      </w:r>
      <w:r w:rsidRPr="00C11560">
        <w:rPr>
          <w:rFonts w:ascii="Arial" w:hAnsi="Arial" w:cs="Arial"/>
          <w:sz w:val="22"/>
          <w:szCs w:val="22"/>
          <w:lang w:val="it-CH"/>
        </w:rPr>
        <w:t xml:space="preserve"> è in effetti una </w:t>
      </w:r>
      <w:r w:rsidRPr="00C11560">
        <w:rPr>
          <w:rFonts w:ascii="Arial" w:hAnsi="Arial" w:cs="Arial"/>
          <w:b/>
          <w:bCs/>
          <w:sz w:val="22"/>
          <w:szCs w:val="22"/>
          <w:lang w:val="it-CH"/>
        </w:rPr>
        <w:t>congiunzione</w:t>
      </w:r>
      <w:r w:rsidR="002B49F2" w:rsidRPr="00C11560">
        <w:rPr>
          <w:rFonts w:ascii="Arial" w:hAnsi="Arial" w:cs="Arial"/>
          <w:sz w:val="22"/>
          <w:szCs w:val="22"/>
          <w:lang w:val="it-CH"/>
        </w:rPr>
        <w:t xml:space="preserve"> e come ogni congiunzione </w:t>
      </w:r>
      <w:r w:rsidRPr="00C11560">
        <w:rPr>
          <w:rFonts w:ascii="Arial" w:hAnsi="Arial" w:cs="Arial"/>
          <w:b/>
          <w:bCs/>
          <w:sz w:val="22"/>
          <w:szCs w:val="22"/>
          <w:lang w:val="it-CH"/>
        </w:rPr>
        <w:t>congiunge, unisce, due frasi</w:t>
      </w:r>
      <w:r w:rsidR="002B49F2" w:rsidRPr="00C11560">
        <w:rPr>
          <w:rFonts w:ascii="Arial" w:hAnsi="Arial" w:cs="Arial"/>
          <w:sz w:val="22"/>
          <w:szCs w:val="22"/>
          <w:lang w:val="it-CH"/>
        </w:rPr>
        <w:t xml:space="preserve"> (o più) o </w:t>
      </w:r>
      <w:r w:rsidR="002B49F2" w:rsidRPr="00C11560">
        <w:rPr>
          <w:rFonts w:ascii="Arial" w:hAnsi="Arial" w:cs="Arial"/>
          <w:b/>
          <w:bCs/>
          <w:sz w:val="22"/>
          <w:szCs w:val="22"/>
          <w:lang w:val="it-CH"/>
        </w:rPr>
        <w:t>due elementi di una frase</w:t>
      </w:r>
      <w:r w:rsidRPr="00C11560">
        <w:rPr>
          <w:rFonts w:ascii="Arial" w:hAnsi="Arial" w:cs="Arial"/>
          <w:sz w:val="22"/>
          <w:szCs w:val="22"/>
          <w:lang w:val="it-CH"/>
        </w:rPr>
        <w:t xml:space="preserve">: in questo caso  </w:t>
      </w:r>
    </w:p>
    <w:p w14:paraId="441D1C50" w14:textId="77777777" w:rsidR="00C11560" w:rsidRDefault="00C11560" w:rsidP="007F018B">
      <w:pPr>
        <w:rPr>
          <w:rFonts w:ascii="Arial" w:eastAsia="Times New Roman" w:hAnsi="Arial" w:cs="Arial"/>
          <w:sz w:val="28"/>
          <w:szCs w:val="28"/>
          <w:lang w:val="it-CH" w:eastAsia="it-IT"/>
        </w:rPr>
      </w:pPr>
    </w:p>
    <w:p w14:paraId="703BEF37" w14:textId="2B8A663C" w:rsidR="00C11560" w:rsidRPr="00717CE9" w:rsidRDefault="00C1146C" w:rsidP="00C11560">
      <w:pPr>
        <w:jc w:val="center"/>
        <w:rPr>
          <w:rFonts w:ascii="Arial" w:eastAsia="Times New Roman" w:hAnsi="Arial" w:cs="Arial"/>
          <w:i/>
          <w:iCs/>
          <w:lang w:val="it-CH" w:eastAsia="it-IT"/>
        </w:rPr>
      </w:pPr>
      <w:r w:rsidRPr="00717CE9">
        <w:rPr>
          <w:rFonts w:ascii="Arial" w:eastAsia="Times New Roman" w:hAnsi="Arial" w:cs="Arial"/>
          <w:i/>
          <w:iCs/>
          <w:lang w:val="it-CH" w:eastAsia="it-IT"/>
        </w:rPr>
        <w:t>Acrisius volebat Perseum nepotem suum necare</w:t>
      </w:r>
    </w:p>
    <w:p w14:paraId="7F71CA3C" w14:textId="77777777" w:rsidR="00C11560" w:rsidRPr="00C11560" w:rsidRDefault="00C11560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2C4678CA" w14:textId="7780D825" w:rsidR="00C11560" w:rsidRPr="00717CE9" w:rsidRDefault="00C1146C" w:rsidP="00C11560">
      <w:pPr>
        <w:jc w:val="center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717CE9">
        <w:rPr>
          <w:rFonts w:ascii="Arial" w:eastAsia="Times New Roman" w:hAnsi="Arial" w:cs="Arial"/>
          <w:sz w:val="22"/>
          <w:szCs w:val="22"/>
          <w:lang w:val="it-CH" w:eastAsia="it-IT"/>
        </w:rPr>
        <w:t>e</w:t>
      </w:r>
    </w:p>
    <w:p w14:paraId="32B03298" w14:textId="77777777" w:rsidR="00C11560" w:rsidRPr="00C11560" w:rsidRDefault="00C11560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42441917" w14:textId="24F1072B" w:rsidR="00C1146C" w:rsidRPr="00717CE9" w:rsidRDefault="00C1146C" w:rsidP="00C11560">
      <w:pPr>
        <w:jc w:val="center"/>
        <w:rPr>
          <w:rFonts w:ascii="Arial" w:eastAsia="Times New Roman" w:hAnsi="Arial" w:cs="Arial"/>
          <w:i/>
          <w:iCs/>
          <w:lang w:val="it-CH" w:eastAsia="it-IT"/>
        </w:rPr>
      </w:pPr>
      <w:r w:rsidRPr="00717CE9">
        <w:rPr>
          <w:rFonts w:ascii="Arial" w:eastAsia="Times New Roman" w:hAnsi="Arial" w:cs="Arial"/>
          <w:i/>
          <w:iCs/>
          <w:lang w:val="it-CH" w:eastAsia="it-IT"/>
        </w:rPr>
        <w:t>propter oraculum puerum timebat.</w:t>
      </w:r>
    </w:p>
    <w:p w14:paraId="1D4920D6" w14:textId="0FA4ECE2" w:rsidR="00C1146C" w:rsidRDefault="00C1146C" w:rsidP="007F018B">
      <w:pPr>
        <w:rPr>
          <w:rFonts w:ascii="Arial" w:eastAsia="Times New Roman" w:hAnsi="Arial" w:cs="Arial"/>
          <w:sz w:val="28"/>
          <w:szCs w:val="28"/>
          <w:lang w:val="it-CH" w:eastAsia="it-IT"/>
        </w:rPr>
      </w:pPr>
    </w:p>
    <w:p w14:paraId="4520408A" w14:textId="4335BDDC" w:rsidR="002B49F2" w:rsidRDefault="002B49F2" w:rsidP="00C11560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C11560">
        <w:rPr>
          <w:rFonts w:ascii="Arial" w:eastAsia="Times New Roman" w:hAnsi="Arial" w:cs="Arial"/>
          <w:sz w:val="22"/>
          <w:szCs w:val="22"/>
          <w:lang w:val="it-CH" w:eastAsia="it-IT"/>
        </w:rPr>
        <w:t xml:space="preserve">Cercando in una grammatica, emerge che </w:t>
      </w:r>
      <w:r w:rsidRPr="00C11560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>nam</w:t>
      </w:r>
      <w:r w:rsidRPr="00C11560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è una </w:t>
      </w:r>
      <w:r w:rsidRPr="00C11560">
        <w:rPr>
          <w:rFonts w:ascii="Arial" w:eastAsia="Times New Roman" w:hAnsi="Arial" w:cs="Arial"/>
          <w:sz w:val="22"/>
          <w:szCs w:val="22"/>
          <w:u w:val="single"/>
          <w:lang w:val="it-CH" w:eastAsia="it-IT"/>
        </w:rPr>
        <w:t>congiunzione causale</w:t>
      </w:r>
      <w:r w:rsidRPr="00C11560">
        <w:rPr>
          <w:rFonts w:ascii="Arial" w:eastAsia="Times New Roman" w:hAnsi="Arial" w:cs="Arial"/>
          <w:sz w:val="22"/>
          <w:szCs w:val="22"/>
          <w:lang w:val="it-CH" w:eastAsia="it-IT"/>
        </w:rPr>
        <w:t>; essa introduce ovvero il motivo</w:t>
      </w:r>
      <w:r w:rsidR="00C11560">
        <w:rPr>
          <w:rFonts w:ascii="Arial" w:eastAsia="Times New Roman" w:hAnsi="Arial" w:cs="Arial"/>
          <w:sz w:val="22"/>
          <w:szCs w:val="22"/>
          <w:lang w:val="it-CH" w:eastAsia="it-IT"/>
        </w:rPr>
        <w:t>/</w:t>
      </w:r>
      <w:r w:rsidRPr="00C11560">
        <w:rPr>
          <w:rFonts w:ascii="Arial" w:eastAsia="Times New Roman" w:hAnsi="Arial" w:cs="Arial"/>
          <w:sz w:val="22"/>
          <w:szCs w:val="22"/>
          <w:lang w:val="it-CH" w:eastAsia="it-IT"/>
        </w:rPr>
        <w:t xml:space="preserve">la causa del contenuto di quanto viene detto nella frase precedente: Acrisio voleva uccidere Perseo, suo nipote, </w:t>
      </w:r>
      <w:r w:rsidRPr="007D7977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>e la causa di ciò</w:t>
      </w:r>
      <w:r w:rsidRPr="00C11560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</w:t>
      </w:r>
      <w:r w:rsidRPr="007D7977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>è proprio il fatto che</w:t>
      </w:r>
      <w:r w:rsidRPr="00C11560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egli temeva il fanciullo a causa di un oracolo.</w:t>
      </w:r>
    </w:p>
    <w:p w14:paraId="7FC16747" w14:textId="39A3FE23" w:rsidR="007D7977" w:rsidRDefault="007D7977" w:rsidP="00C11560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63595B8E" w14:textId="2AA92705" w:rsidR="007D7977" w:rsidRDefault="007D7977" w:rsidP="00C11560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7D7977">
        <w:rPr>
          <w:rFonts w:ascii="Arial" w:eastAsia="Times New Roman" w:hAnsi="Arial" w:cs="Arial"/>
          <w:sz w:val="22"/>
          <w:szCs w:val="22"/>
          <w:lang w:val="it-CH" w:eastAsia="it-IT"/>
        </w:rPr>
        <w:t xml:space="preserve">Tra le </w:t>
      </w:r>
      <w:r w:rsidRPr="000D34FE">
        <w:rPr>
          <w:rFonts w:ascii="Arial" w:eastAsia="Times New Roman" w:hAnsi="Arial" w:cs="Arial"/>
          <w:b/>
          <w:bCs/>
          <w:lang w:val="it-CH" w:eastAsia="it-IT"/>
        </w:rPr>
        <w:t>congiunzioni causali</w:t>
      </w:r>
      <w:r w:rsidRPr="000D34FE">
        <w:rPr>
          <w:rFonts w:ascii="Arial" w:eastAsia="Times New Roman" w:hAnsi="Arial" w:cs="Arial"/>
          <w:lang w:val="it-CH" w:eastAsia="it-I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>(esplicative</w:t>
      </w:r>
      <w:r w:rsidR="00F64EB0">
        <w:rPr>
          <w:rFonts w:ascii="Arial" w:eastAsia="Times New Roman" w:hAnsi="Arial" w:cs="Arial"/>
          <w:sz w:val="22"/>
          <w:szCs w:val="22"/>
          <w:lang w:val="it-CH" w:eastAsia="it-IT"/>
        </w:rPr>
        <w:t xml:space="preserve">, </w:t>
      </w:r>
      <w:r w:rsidR="007B1D95">
        <w:rPr>
          <w:rFonts w:ascii="Arial" w:eastAsia="Times New Roman" w:hAnsi="Arial" w:cs="Arial"/>
          <w:sz w:val="22"/>
          <w:szCs w:val="22"/>
          <w:lang w:val="it-CH" w:eastAsia="it-IT"/>
        </w:rPr>
        <w:t xml:space="preserve">traducibili </w:t>
      </w:r>
      <w:r w:rsidR="00F64EB0">
        <w:rPr>
          <w:rFonts w:ascii="Arial" w:eastAsia="Times New Roman" w:hAnsi="Arial" w:cs="Arial"/>
          <w:sz w:val="22"/>
          <w:szCs w:val="22"/>
          <w:lang w:val="it-CH" w:eastAsia="it-IT"/>
        </w:rPr>
        <w:t>in italiano con un “infatti”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>)</w:t>
      </w:r>
      <w:r w:rsidRPr="007D7977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è bene conoscere le più frequenti, onde poterle 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>riconoscere con buona e utile immediatezza a una prima lettura e considerazione di un testo latino:</w:t>
      </w:r>
    </w:p>
    <w:p w14:paraId="21BE8AE2" w14:textId="25E2B4EE" w:rsidR="007D7977" w:rsidRDefault="007D7977" w:rsidP="00C11560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14F1CA79" w14:textId="1AF13DE1" w:rsidR="00D75149" w:rsidRPr="00D75149" w:rsidRDefault="007D7977" w:rsidP="00D75149">
      <w:pPr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7D7977">
        <w:rPr>
          <w:rFonts w:ascii="Arial" w:eastAsia="Times New Roman" w:hAnsi="Arial" w:cs="Arial"/>
          <w:b/>
          <w:bCs/>
          <w:lang w:val="it-CH" w:eastAsia="it-IT"/>
        </w:rPr>
        <w:t>nam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ab/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ab/>
        <w:t>/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ab/>
      </w:r>
      <w:r w:rsidRPr="007D7977">
        <w:rPr>
          <w:rFonts w:ascii="Arial" w:eastAsia="Times New Roman" w:hAnsi="Arial" w:cs="Arial"/>
          <w:b/>
          <w:bCs/>
          <w:lang w:val="it-CH" w:eastAsia="it-IT"/>
        </w:rPr>
        <w:t>enim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 </w:t>
      </w:r>
      <w:r w:rsidRPr="007D7977">
        <w:rPr>
          <w:rFonts w:ascii="Arial" w:eastAsia="Times New Roman" w:hAnsi="Arial" w:cs="Arial"/>
          <w:sz w:val="20"/>
          <w:szCs w:val="20"/>
          <w:lang w:val="it-CH" w:eastAsia="it-IT"/>
        </w:rPr>
        <w:t>(posposto)</w:t>
      </w:r>
    </w:p>
    <w:p w14:paraId="18059218" w14:textId="33DFA3E0" w:rsidR="00D75149" w:rsidRDefault="00D75149" w:rsidP="007F018B">
      <w:pPr>
        <w:rPr>
          <w:rFonts w:ascii="Arial" w:eastAsia="Times New Roman" w:hAnsi="Arial" w:cs="Arial"/>
          <w:lang w:val="it-CH" w:eastAsia="it-IT"/>
        </w:rPr>
      </w:pPr>
    </w:p>
    <w:p w14:paraId="259E98A0" w14:textId="40364BB9" w:rsidR="00D75149" w:rsidRPr="00A4130E" w:rsidRDefault="00A4130E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A4130E">
        <w:rPr>
          <w:rFonts w:ascii="Arial" w:eastAsia="Times New Roman" w:hAnsi="Arial" w:cs="Arial"/>
          <w:sz w:val="22"/>
          <w:szCs w:val="22"/>
          <w:lang w:val="it-CH" w:eastAsia="it-IT"/>
        </w:rPr>
        <w:t xml:space="preserve">Osservando ora la frase </w:t>
      </w:r>
    </w:p>
    <w:p w14:paraId="0AF5E4CE" w14:textId="77777777" w:rsidR="00A4130E" w:rsidRDefault="00A4130E" w:rsidP="007F018B">
      <w:pPr>
        <w:rPr>
          <w:rFonts w:ascii="Arial" w:eastAsia="Times New Roman" w:hAnsi="Arial" w:cs="Arial"/>
          <w:lang w:val="it-CH" w:eastAsia="it-IT"/>
        </w:rPr>
      </w:pPr>
    </w:p>
    <w:p w14:paraId="7EFF14B4" w14:textId="47C5D129" w:rsidR="00C1146C" w:rsidRPr="00717CE9" w:rsidRDefault="00914C53" w:rsidP="00A4130E">
      <w:pPr>
        <w:jc w:val="center"/>
        <w:rPr>
          <w:i/>
          <w:iCs/>
          <w:lang w:val="it-CH"/>
        </w:rPr>
      </w:pP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Comprehendit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igitur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Perseum </w:t>
      </w:r>
      <w:r w:rsidRPr="00717CE9">
        <w:rPr>
          <w:rFonts w:ascii="Arial" w:eastAsia="Times New Roman" w:hAnsi="Arial" w:cs="Arial"/>
          <w:i/>
          <w:iCs/>
          <w:highlight w:val="yellow"/>
          <w:lang w:val="it-CH" w:eastAsia="it-IT"/>
        </w:rPr>
        <w:t>adhuc</w:t>
      </w:r>
      <w:r w:rsidRPr="00717CE9">
        <w:rPr>
          <w:rFonts w:ascii="Arial" w:eastAsia="Times New Roman" w:hAnsi="Arial" w:cs="Arial"/>
          <w:i/>
          <w:iCs/>
          <w:lang w:val="it-CH" w:eastAsia="it-IT"/>
        </w:rPr>
        <w:t xml:space="preserve"> infantem</w:t>
      </w:r>
      <w:r w:rsidRPr="00717CE9"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  <w:t>.</w:t>
      </w:r>
    </w:p>
    <w:p w14:paraId="58B6433C" w14:textId="2E274374" w:rsidR="00C1146C" w:rsidRDefault="00C1146C" w:rsidP="007F018B">
      <w:pPr>
        <w:rPr>
          <w:lang w:val="it-CH"/>
        </w:rPr>
      </w:pPr>
    </w:p>
    <w:p w14:paraId="3353972D" w14:textId="20432A26" w:rsidR="007D7977" w:rsidRDefault="00A4130E" w:rsidP="007F018B">
      <w:pPr>
        <w:rPr>
          <w:rFonts w:ascii="Arial" w:hAnsi="Arial" w:cs="Arial"/>
          <w:sz w:val="22"/>
          <w:szCs w:val="22"/>
          <w:lang w:val="it-CH"/>
        </w:rPr>
      </w:pPr>
      <w:r w:rsidRPr="00A4130E">
        <w:rPr>
          <w:rFonts w:ascii="Arial" w:hAnsi="Arial" w:cs="Arial"/>
          <w:sz w:val="22"/>
          <w:szCs w:val="22"/>
          <w:lang w:val="it-CH"/>
        </w:rPr>
        <w:t xml:space="preserve">da notare sono le forme invariabili </w:t>
      </w:r>
      <w:r w:rsidRPr="00A4130E">
        <w:rPr>
          <w:rFonts w:ascii="Arial" w:hAnsi="Arial" w:cs="Arial"/>
          <w:i/>
          <w:iCs/>
          <w:sz w:val="22"/>
          <w:szCs w:val="22"/>
          <w:lang w:val="it-CH"/>
        </w:rPr>
        <w:t xml:space="preserve">igitur </w:t>
      </w:r>
      <w:r w:rsidRPr="00A4130E">
        <w:rPr>
          <w:rFonts w:ascii="Arial" w:hAnsi="Arial" w:cs="Arial"/>
          <w:sz w:val="22"/>
          <w:szCs w:val="22"/>
          <w:lang w:val="it-CH"/>
        </w:rPr>
        <w:t xml:space="preserve">e </w:t>
      </w:r>
      <w:r w:rsidRPr="00A4130E">
        <w:rPr>
          <w:rFonts w:ascii="Arial" w:hAnsi="Arial" w:cs="Arial"/>
          <w:i/>
          <w:iCs/>
          <w:sz w:val="22"/>
          <w:szCs w:val="22"/>
          <w:lang w:val="it-CH"/>
        </w:rPr>
        <w:t>adhuc</w:t>
      </w:r>
      <w:r w:rsidRPr="00A4130E">
        <w:rPr>
          <w:rFonts w:ascii="Arial" w:hAnsi="Arial" w:cs="Arial"/>
          <w:sz w:val="22"/>
          <w:szCs w:val="22"/>
          <w:lang w:val="it-CH"/>
        </w:rPr>
        <w:t>.</w:t>
      </w:r>
    </w:p>
    <w:p w14:paraId="4BB4A75B" w14:textId="6C8526B2" w:rsidR="00EF5AE1" w:rsidRDefault="00EF5AE1" w:rsidP="007F018B">
      <w:pPr>
        <w:rPr>
          <w:rFonts w:ascii="Arial" w:hAnsi="Arial" w:cs="Arial"/>
          <w:sz w:val="22"/>
          <w:szCs w:val="22"/>
          <w:lang w:val="it-CH"/>
        </w:rPr>
      </w:pPr>
    </w:p>
    <w:p w14:paraId="4B2A764C" w14:textId="0751A44A" w:rsidR="00EF5AE1" w:rsidRDefault="00EF5AE1" w:rsidP="00C375E2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C375E2">
        <w:rPr>
          <w:rFonts w:ascii="Arial" w:hAnsi="Arial" w:cs="Arial"/>
          <w:i/>
          <w:iCs/>
          <w:sz w:val="22"/>
          <w:szCs w:val="22"/>
          <w:lang w:val="it-CH"/>
        </w:rPr>
        <w:t>Igitur</w:t>
      </w:r>
      <w:r>
        <w:rPr>
          <w:rFonts w:ascii="Arial" w:hAnsi="Arial" w:cs="Arial"/>
          <w:sz w:val="22"/>
          <w:szCs w:val="22"/>
          <w:lang w:val="it-CH"/>
        </w:rPr>
        <w:t xml:space="preserve"> è una congiunzione conclusiva (solitamente posposta): segnala che la frase in questione è una logica conseguenza – più o meno stringente – di quanto detto in precedenza.</w:t>
      </w:r>
    </w:p>
    <w:p w14:paraId="62186733" w14:textId="5D3BF1D5" w:rsidR="00EF5AE1" w:rsidRDefault="00EF5AE1" w:rsidP="007F018B">
      <w:pPr>
        <w:rPr>
          <w:rFonts w:ascii="Arial" w:hAnsi="Arial" w:cs="Arial"/>
          <w:sz w:val="22"/>
          <w:szCs w:val="22"/>
          <w:lang w:val="it-CH"/>
        </w:rPr>
      </w:pPr>
    </w:p>
    <w:p w14:paraId="5FB95E34" w14:textId="7C9448ED" w:rsidR="00EF5AE1" w:rsidRDefault="00EF5AE1" w:rsidP="007F018B">
      <w:p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 xml:space="preserve">Le </w:t>
      </w:r>
      <w:r w:rsidRPr="000D34FE">
        <w:rPr>
          <w:rFonts w:ascii="Arial" w:hAnsi="Arial" w:cs="Arial"/>
          <w:b/>
          <w:bCs/>
          <w:lang w:val="it-CH"/>
        </w:rPr>
        <w:t>congiunzioni conclusive</w:t>
      </w:r>
      <w:r w:rsidRPr="000D34FE"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sz w:val="22"/>
          <w:szCs w:val="22"/>
          <w:lang w:val="it-CH"/>
        </w:rPr>
        <w:t xml:space="preserve">principali sono </w:t>
      </w:r>
    </w:p>
    <w:p w14:paraId="5FBEA9CA" w14:textId="30848C04" w:rsidR="00EF5AE1" w:rsidRDefault="00EF5AE1" w:rsidP="007F018B">
      <w:pPr>
        <w:rPr>
          <w:rFonts w:ascii="Arial" w:hAnsi="Arial" w:cs="Arial"/>
          <w:sz w:val="22"/>
          <w:szCs w:val="22"/>
          <w:lang w:val="it-CH"/>
        </w:rPr>
      </w:pPr>
    </w:p>
    <w:p w14:paraId="73338CD0" w14:textId="7BA5CD3D" w:rsidR="00A4130E" w:rsidRPr="00F64EB0" w:rsidRDefault="00EF5AE1" w:rsidP="00F64EB0">
      <w:pPr>
        <w:jc w:val="center"/>
        <w:rPr>
          <w:rFonts w:ascii="Arial" w:hAnsi="Arial" w:cs="Arial"/>
          <w:lang w:val="it-CH"/>
        </w:rPr>
      </w:pPr>
      <w:r w:rsidRPr="00F64EB0">
        <w:rPr>
          <w:rFonts w:ascii="Arial" w:hAnsi="Arial" w:cs="Arial"/>
          <w:b/>
          <w:bCs/>
          <w:lang w:val="it-CH"/>
        </w:rPr>
        <w:t>igitur</w:t>
      </w:r>
      <w:r w:rsidRPr="00F64EB0">
        <w:rPr>
          <w:rFonts w:ascii="Arial" w:hAnsi="Arial" w:cs="Arial"/>
          <w:lang w:val="it-CH"/>
        </w:rPr>
        <w:t xml:space="preserve"> </w:t>
      </w:r>
      <w:r w:rsidRPr="00F64EB0">
        <w:rPr>
          <w:rFonts w:ascii="Arial" w:hAnsi="Arial" w:cs="Arial"/>
          <w:sz w:val="22"/>
          <w:szCs w:val="22"/>
          <w:lang w:val="it-CH"/>
        </w:rPr>
        <w:t xml:space="preserve">(posposta) </w:t>
      </w:r>
      <w:r w:rsidRPr="00F64EB0">
        <w:rPr>
          <w:rFonts w:ascii="Arial" w:hAnsi="Arial" w:cs="Arial"/>
          <w:lang w:val="it-CH"/>
        </w:rPr>
        <w:t xml:space="preserve">/ </w:t>
      </w:r>
      <w:r w:rsidRPr="00F64EB0">
        <w:rPr>
          <w:rFonts w:ascii="Arial" w:hAnsi="Arial" w:cs="Arial"/>
          <w:b/>
          <w:bCs/>
          <w:lang w:val="it-CH"/>
        </w:rPr>
        <w:t xml:space="preserve">ergo </w:t>
      </w:r>
      <w:r w:rsidRPr="00F64EB0">
        <w:rPr>
          <w:rFonts w:ascii="Arial" w:hAnsi="Arial" w:cs="Arial"/>
          <w:sz w:val="22"/>
          <w:szCs w:val="22"/>
          <w:lang w:val="it-CH"/>
        </w:rPr>
        <w:t>(preposta)</w:t>
      </w:r>
      <w:r w:rsidRPr="00F64EB0">
        <w:rPr>
          <w:rFonts w:ascii="Arial" w:hAnsi="Arial" w:cs="Arial"/>
          <w:lang w:val="it-CH"/>
        </w:rPr>
        <w:t xml:space="preserve"> / </w:t>
      </w:r>
      <w:r w:rsidRPr="00F64EB0">
        <w:rPr>
          <w:rFonts w:ascii="Arial" w:hAnsi="Arial" w:cs="Arial"/>
          <w:b/>
          <w:bCs/>
          <w:lang w:val="it-CH"/>
        </w:rPr>
        <w:t xml:space="preserve">itaque </w:t>
      </w:r>
      <w:r w:rsidRPr="00F64EB0">
        <w:rPr>
          <w:rFonts w:ascii="Arial" w:hAnsi="Arial" w:cs="Arial"/>
          <w:lang w:val="it-CH"/>
        </w:rPr>
        <w:t xml:space="preserve">/ </w:t>
      </w:r>
      <w:r w:rsidRPr="00F64EB0">
        <w:rPr>
          <w:rFonts w:ascii="Arial" w:hAnsi="Arial" w:cs="Arial"/>
          <w:b/>
          <w:bCs/>
          <w:lang w:val="it-CH"/>
        </w:rPr>
        <w:t>proinde</w:t>
      </w:r>
    </w:p>
    <w:p w14:paraId="22BFA60E" w14:textId="2D523B88" w:rsidR="00F64EB0" w:rsidRDefault="00F64EB0" w:rsidP="007F018B">
      <w:pPr>
        <w:rPr>
          <w:rFonts w:ascii="Arial" w:hAnsi="Arial" w:cs="Arial"/>
          <w:sz w:val="22"/>
          <w:szCs w:val="22"/>
          <w:lang w:val="it-CH"/>
        </w:rPr>
      </w:pPr>
    </w:p>
    <w:p w14:paraId="45D82A6D" w14:textId="3D023842" w:rsidR="00D5586C" w:rsidRDefault="00F64EB0" w:rsidP="007F018B">
      <w:p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e in italiano possono essere rese con un “dunque” o un “perciò”.</w:t>
      </w:r>
    </w:p>
    <w:p w14:paraId="19350D47" w14:textId="234B1358" w:rsidR="00F64EB0" w:rsidRDefault="00F64EB0" w:rsidP="007F018B">
      <w:pPr>
        <w:rPr>
          <w:rFonts w:ascii="Arial" w:hAnsi="Arial" w:cs="Arial"/>
          <w:sz w:val="22"/>
          <w:szCs w:val="22"/>
          <w:lang w:val="it-CH"/>
        </w:rPr>
      </w:pPr>
    </w:p>
    <w:p w14:paraId="78D4F326" w14:textId="77777777" w:rsidR="00F64EB0" w:rsidRDefault="00F64EB0" w:rsidP="007F018B">
      <w:pPr>
        <w:rPr>
          <w:rFonts w:ascii="Arial" w:hAnsi="Arial" w:cs="Arial"/>
          <w:b/>
          <w:bCs/>
          <w:i/>
          <w:iCs/>
          <w:sz w:val="22"/>
          <w:szCs w:val="22"/>
          <w:lang w:val="it-CH"/>
        </w:rPr>
      </w:pPr>
    </w:p>
    <w:p w14:paraId="1231D370" w14:textId="238ADC14" w:rsidR="00F64EB0" w:rsidRDefault="00F64EB0" w:rsidP="00276634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F64EB0">
        <w:rPr>
          <w:rFonts w:ascii="Arial" w:hAnsi="Arial" w:cs="Arial"/>
          <w:b/>
          <w:bCs/>
          <w:i/>
          <w:iCs/>
          <w:sz w:val="22"/>
          <w:szCs w:val="22"/>
          <w:lang w:val="it-CH"/>
        </w:rPr>
        <w:t xml:space="preserve">Adhuc </w:t>
      </w:r>
      <w:r>
        <w:rPr>
          <w:rFonts w:ascii="Arial" w:hAnsi="Arial" w:cs="Arial"/>
          <w:sz w:val="22"/>
          <w:szCs w:val="22"/>
          <w:lang w:val="it-CH"/>
        </w:rPr>
        <w:t xml:space="preserve">è invece un </w:t>
      </w:r>
      <w:r w:rsidRPr="00276634">
        <w:rPr>
          <w:rFonts w:ascii="Arial" w:hAnsi="Arial" w:cs="Arial"/>
          <w:b/>
          <w:bCs/>
          <w:lang w:val="it-CH"/>
        </w:rPr>
        <w:t>avverbio</w:t>
      </w:r>
      <w:r>
        <w:rPr>
          <w:rFonts w:ascii="Arial" w:hAnsi="Arial" w:cs="Arial"/>
          <w:sz w:val="22"/>
          <w:szCs w:val="22"/>
          <w:lang w:val="it-CH"/>
        </w:rPr>
        <w:t xml:space="preserve"> e in quanto tale aggiunge alcune informazioni a un verbo, a un aggettivo o a un altro avverbio.</w:t>
      </w:r>
      <w:r w:rsidR="00E348CF">
        <w:rPr>
          <w:rFonts w:ascii="Arial" w:hAnsi="Arial" w:cs="Arial"/>
          <w:sz w:val="22"/>
          <w:szCs w:val="22"/>
          <w:lang w:val="it-CH"/>
        </w:rPr>
        <w:t xml:space="preserve"> Queste sono solitamente </w:t>
      </w:r>
      <w:r w:rsidR="00276634">
        <w:rPr>
          <w:rFonts w:ascii="Arial" w:hAnsi="Arial" w:cs="Arial"/>
          <w:sz w:val="22"/>
          <w:szCs w:val="22"/>
          <w:lang w:val="it-CH"/>
        </w:rPr>
        <w:t xml:space="preserve">di carattere </w:t>
      </w:r>
      <w:r w:rsidR="00276634" w:rsidRPr="00276634">
        <w:rPr>
          <w:rFonts w:ascii="Arial" w:hAnsi="Arial" w:cs="Arial"/>
          <w:sz w:val="22"/>
          <w:szCs w:val="22"/>
          <w:u w:val="single"/>
          <w:lang w:val="it-CH"/>
        </w:rPr>
        <w:t>temporale</w:t>
      </w:r>
      <w:r w:rsidR="00E348CF" w:rsidRPr="00276634">
        <w:rPr>
          <w:rFonts w:ascii="Arial" w:hAnsi="Arial" w:cs="Arial"/>
          <w:sz w:val="22"/>
          <w:szCs w:val="22"/>
          <w:u w:val="single"/>
          <w:lang w:val="it-CH"/>
        </w:rPr>
        <w:t xml:space="preserve">, </w:t>
      </w:r>
      <w:r w:rsidR="00276634" w:rsidRPr="00276634">
        <w:rPr>
          <w:rFonts w:ascii="Arial" w:hAnsi="Arial" w:cs="Arial"/>
          <w:sz w:val="22"/>
          <w:szCs w:val="22"/>
          <w:u w:val="single"/>
          <w:lang w:val="it-CH"/>
        </w:rPr>
        <w:t>spaziale</w:t>
      </w:r>
      <w:r w:rsidR="00E348CF" w:rsidRPr="00276634">
        <w:rPr>
          <w:rFonts w:ascii="Arial" w:hAnsi="Arial" w:cs="Arial"/>
          <w:sz w:val="22"/>
          <w:szCs w:val="22"/>
          <w:u w:val="single"/>
          <w:lang w:val="it-CH"/>
        </w:rPr>
        <w:t xml:space="preserve"> o </w:t>
      </w:r>
      <w:r w:rsidR="00276634" w:rsidRPr="00276634">
        <w:rPr>
          <w:rFonts w:ascii="Arial" w:hAnsi="Arial" w:cs="Arial"/>
          <w:sz w:val="22"/>
          <w:szCs w:val="22"/>
          <w:u w:val="single"/>
          <w:lang w:val="it-CH"/>
        </w:rPr>
        <w:t>modale</w:t>
      </w:r>
      <w:r w:rsidR="00276634">
        <w:rPr>
          <w:rFonts w:ascii="Arial" w:hAnsi="Arial" w:cs="Arial"/>
          <w:sz w:val="22"/>
          <w:szCs w:val="22"/>
          <w:lang w:val="it-CH"/>
        </w:rPr>
        <w:t>, ma ve ne sono anche di altro tipo.</w:t>
      </w:r>
      <w:r>
        <w:rPr>
          <w:rFonts w:ascii="Arial" w:hAnsi="Arial" w:cs="Arial"/>
          <w:sz w:val="22"/>
          <w:szCs w:val="22"/>
          <w:lang w:val="it-CH"/>
        </w:rPr>
        <w:t xml:space="preserve"> </w:t>
      </w:r>
    </w:p>
    <w:p w14:paraId="2129BD77" w14:textId="59563BAC" w:rsidR="00276634" w:rsidRDefault="00276634" w:rsidP="00276634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</w:p>
    <w:p w14:paraId="5C3C0D39" w14:textId="34384C16" w:rsidR="00276634" w:rsidRDefault="00276634" w:rsidP="00276634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 xml:space="preserve">Nel caso di </w:t>
      </w:r>
      <w:r w:rsidRPr="00276634">
        <w:rPr>
          <w:rFonts w:ascii="Arial" w:hAnsi="Arial" w:cs="Arial"/>
          <w:i/>
          <w:iCs/>
          <w:sz w:val="22"/>
          <w:szCs w:val="22"/>
          <w:lang w:val="it-CH"/>
        </w:rPr>
        <w:t>adhuc</w:t>
      </w:r>
      <w:r w:rsidR="00C375E2">
        <w:rPr>
          <w:rFonts w:ascii="Arial" w:hAnsi="Arial" w:cs="Arial"/>
          <w:sz w:val="22"/>
          <w:szCs w:val="22"/>
          <w:lang w:val="it-CH"/>
        </w:rPr>
        <w:t xml:space="preserve">, si può intuire che la sua funzione è quella di specificare il fatto che Perseo, nel momento in cui si svolge l’azione del </w:t>
      </w:r>
      <w:r w:rsidR="00C375E2" w:rsidRPr="00C375E2">
        <w:rPr>
          <w:rFonts w:ascii="Arial" w:hAnsi="Arial" w:cs="Arial"/>
          <w:i/>
          <w:iCs/>
          <w:sz w:val="22"/>
          <w:szCs w:val="22"/>
          <w:lang w:val="it-CH"/>
        </w:rPr>
        <w:t>comprehendit</w:t>
      </w:r>
      <w:r w:rsidR="00C375E2">
        <w:rPr>
          <w:rFonts w:ascii="Arial" w:hAnsi="Arial" w:cs="Arial"/>
          <w:sz w:val="22"/>
          <w:szCs w:val="22"/>
          <w:lang w:val="it-CH"/>
        </w:rPr>
        <w:t xml:space="preserve">, era </w:t>
      </w:r>
      <w:r w:rsidR="00C375E2" w:rsidRPr="00C375E2">
        <w:rPr>
          <w:rFonts w:ascii="Arial" w:hAnsi="Arial" w:cs="Arial"/>
          <w:i/>
          <w:iCs/>
          <w:sz w:val="22"/>
          <w:szCs w:val="22"/>
          <w:lang w:val="it-CH"/>
        </w:rPr>
        <w:t xml:space="preserve">ancora/a quel </w:t>
      </w:r>
      <w:r w:rsidR="00C375E2">
        <w:rPr>
          <w:rFonts w:ascii="Arial" w:hAnsi="Arial" w:cs="Arial"/>
          <w:i/>
          <w:iCs/>
          <w:sz w:val="22"/>
          <w:szCs w:val="22"/>
          <w:lang w:val="it-CH"/>
        </w:rPr>
        <w:t>tempo</w:t>
      </w:r>
      <w:r w:rsidR="00C375E2" w:rsidRPr="00C375E2">
        <w:rPr>
          <w:rFonts w:ascii="Arial" w:hAnsi="Arial" w:cs="Arial"/>
          <w:i/>
          <w:iCs/>
          <w:sz w:val="22"/>
          <w:szCs w:val="22"/>
          <w:lang w:val="it-CH"/>
        </w:rPr>
        <w:t xml:space="preserve"> </w:t>
      </w:r>
      <w:r w:rsidR="00C375E2">
        <w:rPr>
          <w:rFonts w:ascii="Arial" w:hAnsi="Arial" w:cs="Arial"/>
          <w:sz w:val="22"/>
          <w:szCs w:val="22"/>
          <w:lang w:val="it-CH"/>
        </w:rPr>
        <w:t>un bambino (</w:t>
      </w:r>
      <w:r w:rsidR="00C375E2" w:rsidRPr="00C375E2">
        <w:rPr>
          <w:rFonts w:ascii="Arial" w:hAnsi="Arial" w:cs="Arial"/>
          <w:i/>
          <w:iCs/>
          <w:sz w:val="22"/>
          <w:szCs w:val="22"/>
          <w:lang w:val="it-CH"/>
        </w:rPr>
        <w:t>infantem</w:t>
      </w:r>
      <w:r w:rsidR="00C375E2">
        <w:rPr>
          <w:rFonts w:ascii="Arial" w:hAnsi="Arial" w:cs="Arial"/>
          <w:sz w:val="22"/>
          <w:szCs w:val="22"/>
          <w:lang w:val="it-CH"/>
        </w:rPr>
        <w:t xml:space="preserve">). </w:t>
      </w:r>
      <w:r w:rsidR="00C375E2" w:rsidRPr="00C375E2">
        <w:rPr>
          <w:rFonts w:ascii="Arial" w:hAnsi="Arial" w:cs="Arial"/>
          <w:i/>
          <w:iCs/>
          <w:sz w:val="22"/>
          <w:szCs w:val="22"/>
          <w:lang w:val="it-CH"/>
        </w:rPr>
        <w:t>Adhuc</w:t>
      </w:r>
      <w:r w:rsidR="00C375E2">
        <w:rPr>
          <w:rFonts w:ascii="Arial" w:hAnsi="Arial" w:cs="Arial"/>
          <w:sz w:val="22"/>
          <w:szCs w:val="22"/>
          <w:lang w:val="it-CH"/>
        </w:rPr>
        <w:t xml:space="preserve"> è quindi un </w:t>
      </w:r>
      <w:r w:rsidR="00C375E2" w:rsidRPr="000D34FE">
        <w:rPr>
          <w:rFonts w:ascii="Arial" w:hAnsi="Arial" w:cs="Arial"/>
          <w:b/>
          <w:bCs/>
          <w:lang w:val="it-CH"/>
        </w:rPr>
        <w:t>avverbio di tempo</w:t>
      </w:r>
      <w:r w:rsidR="00C375E2">
        <w:rPr>
          <w:rFonts w:ascii="Arial" w:hAnsi="Arial" w:cs="Arial"/>
          <w:sz w:val="22"/>
          <w:szCs w:val="22"/>
          <w:lang w:val="it-CH"/>
        </w:rPr>
        <w:t>. Molti</w:t>
      </w:r>
      <w:r w:rsidR="00F142E7">
        <w:rPr>
          <w:rFonts w:ascii="Arial" w:hAnsi="Arial" w:cs="Arial"/>
          <w:sz w:val="22"/>
          <w:szCs w:val="22"/>
          <w:lang w:val="it-CH"/>
        </w:rPr>
        <w:t xml:space="preserve"> e molto frequenti sono gli avverbi di tempo</w:t>
      </w:r>
      <w:r w:rsidR="00801C01">
        <w:rPr>
          <w:rFonts w:ascii="Arial" w:hAnsi="Arial" w:cs="Arial"/>
          <w:sz w:val="22"/>
          <w:szCs w:val="22"/>
          <w:lang w:val="it-CH"/>
        </w:rPr>
        <w:t>, che determinano il “quando”, il “fino a quando/per quanto tempo”, il “da quando/</w:t>
      </w:r>
      <w:r w:rsidR="000E03D8">
        <w:rPr>
          <w:rFonts w:ascii="Arial" w:hAnsi="Arial" w:cs="Arial"/>
          <w:sz w:val="22"/>
          <w:szCs w:val="22"/>
          <w:lang w:val="it-CH"/>
        </w:rPr>
        <w:t>da</w:t>
      </w:r>
      <w:r w:rsidR="00801C01">
        <w:rPr>
          <w:rFonts w:ascii="Arial" w:hAnsi="Arial" w:cs="Arial"/>
          <w:sz w:val="22"/>
          <w:szCs w:val="22"/>
          <w:lang w:val="it-CH"/>
        </w:rPr>
        <w:t xml:space="preserve"> quanto tempo”, il “quante volte” dell’azione verbale</w:t>
      </w:r>
      <w:r w:rsidR="00F142E7">
        <w:rPr>
          <w:rFonts w:ascii="Arial" w:hAnsi="Arial" w:cs="Arial"/>
          <w:sz w:val="22"/>
          <w:szCs w:val="22"/>
          <w:lang w:val="it-CH"/>
        </w:rPr>
        <w:t xml:space="preserve">; fra </w:t>
      </w:r>
      <w:r w:rsidR="002D1B4D">
        <w:rPr>
          <w:rFonts w:ascii="Arial" w:hAnsi="Arial" w:cs="Arial"/>
          <w:sz w:val="22"/>
          <w:szCs w:val="22"/>
          <w:lang w:val="it-CH"/>
        </w:rPr>
        <w:t>i molti,</w:t>
      </w:r>
      <w:r w:rsidR="00F142E7">
        <w:rPr>
          <w:rFonts w:ascii="Arial" w:hAnsi="Arial" w:cs="Arial"/>
          <w:sz w:val="22"/>
          <w:szCs w:val="22"/>
          <w:lang w:val="it-CH"/>
        </w:rPr>
        <w:t xml:space="preserve"> citiamo</w:t>
      </w:r>
      <w:r w:rsidR="002D1B4D">
        <w:rPr>
          <w:rFonts w:ascii="Arial" w:hAnsi="Arial" w:cs="Arial"/>
          <w:sz w:val="22"/>
          <w:szCs w:val="22"/>
          <w:lang w:val="it-CH"/>
        </w:rPr>
        <w:t xml:space="preserve"> i seguenti</w:t>
      </w:r>
      <w:r w:rsidR="001C7FB8">
        <w:rPr>
          <w:rFonts w:ascii="Arial" w:hAnsi="Arial" w:cs="Arial"/>
          <w:sz w:val="22"/>
          <w:szCs w:val="22"/>
          <w:lang w:val="it-CH"/>
        </w:rPr>
        <w:t xml:space="preserve"> (i significati italiani riportati sono solo orientativi; va in realtà considerato di volta in volta il contesto)</w:t>
      </w:r>
      <w:r w:rsidR="00F142E7">
        <w:rPr>
          <w:rFonts w:ascii="Arial" w:hAnsi="Arial" w:cs="Arial"/>
          <w:sz w:val="22"/>
          <w:szCs w:val="22"/>
          <w:lang w:val="it-CH"/>
        </w:rPr>
        <w:t>:</w:t>
      </w:r>
      <w:r w:rsidR="00C375E2">
        <w:rPr>
          <w:rFonts w:ascii="Arial" w:hAnsi="Arial" w:cs="Arial"/>
          <w:sz w:val="22"/>
          <w:szCs w:val="22"/>
          <w:lang w:val="it-CH"/>
        </w:rPr>
        <w:t xml:space="preserve"> </w:t>
      </w:r>
    </w:p>
    <w:p w14:paraId="035F96CD" w14:textId="2ADB60A4" w:rsidR="00801C01" w:rsidRDefault="00801C01" w:rsidP="00276634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114"/>
        <w:gridCol w:w="1845"/>
        <w:gridCol w:w="1415"/>
        <w:gridCol w:w="3544"/>
      </w:tblGrid>
      <w:tr w:rsidR="001C7FB8" w:rsidRPr="00E72D49" w14:paraId="57EBB474" w14:textId="77777777" w:rsidTr="001C7FB8">
        <w:tc>
          <w:tcPr>
            <w:tcW w:w="9918" w:type="dxa"/>
            <w:gridSpan w:val="4"/>
          </w:tcPr>
          <w:p w14:paraId="1C7537D5" w14:textId="33F178DE" w:rsidR="001C7FB8" w:rsidRPr="00E72D49" w:rsidRDefault="001C7FB8" w:rsidP="00E72D4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  <w:t>Quando?</w:t>
            </w:r>
          </w:p>
        </w:tc>
      </w:tr>
      <w:tr w:rsidR="001C7FB8" w:rsidRPr="000E03D8" w14:paraId="5BFB2D12" w14:textId="77777777" w:rsidTr="00563292">
        <w:tc>
          <w:tcPr>
            <w:tcW w:w="4959" w:type="dxa"/>
            <w:gridSpan w:val="2"/>
          </w:tcPr>
          <w:p w14:paraId="630ACD13" w14:textId="1B10D2E5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ant(ea)</w:t>
            </w: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>“prima”</w:t>
            </w:r>
          </w:p>
          <w:p w14:paraId="306A2D64" w14:textId="7B2F1105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post(ea)</w:t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“dopo”</w:t>
            </w:r>
          </w:p>
          <w:p w14:paraId="745C26D9" w14:textId="77777777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0E4B44A7" w14:textId="61AB8224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modo</w:t>
            </w: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“poco fa”</w:t>
            </w:r>
          </w:p>
          <w:p w14:paraId="78956AD8" w14:textId="65360AD1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nunc</w:t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“ora”</w:t>
            </w:r>
          </w:p>
          <w:p w14:paraId="262F6102" w14:textId="1B26AF37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tum</w:t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“allora, in quel momento”</w:t>
            </w:r>
          </w:p>
          <w:p w14:paraId="361C9B63" w14:textId="77777777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02A93FC1" w14:textId="5E8E9E60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simul</w:t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>allo stesso tempo”</w:t>
            </w:r>
          </w:p>
          <w:p w14:paraId="31FF812B" w14:textId="77777777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3D9D2851" w14:textId="1E45F6C7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rursus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“di nuovo”</w:t>
            </w:r>
          </w:p>
          <w:p w14:paraId="7D18FBBE" w14:textId="77777777" w:rsidR="00CC6285" w:rsidRPr="002D1B4D" w:rsidRDefault="00CC6285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646C587D" w14:textId="68EB2EAC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iam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“già; ormai”</w:t>
            </w:r>
          </w:p>
          <w:p w14:paraId="5A71F5A9" w14:textId="51206FC2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4959" w:type="dxa"/>
            <w:gridSpan w:val="2"/>
          </w:tcPr>
          <w:p w14:paraId="5E5E3187" w14:textId="22E46BE5" w:rsidR="001C7FB8" w:rsidRPr="002D1B4D" w:rsidRDefault="001C7FB8" w:rsidP="001C7FB8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primum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“dapprima, inizialmente”</w:t>
            </w:r>
          </w:p>
          <w:p w14:paraId="5E9EEDCB" w14:textId="1651915F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dein</w:t>
            </w:r>
            <w:r w:rsidR="00CC6285"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(</w:t>
            </w: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de</w:t>
            </w:r>
            <w:r w:rsidR="00CC6285"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)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“poi, in seguito”</w:t>
            </w:r>
          </w:p>
          <w:p w14:paraId="12157837" w14:textId="0FECBD8B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tandem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“infine, finalmente”</w:t>
            </w:r>
          </w:p>
          <w:p w14:paraId="5CB185EF" w14:textId="77777777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216C0542" w14:textId="42EEC35D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heri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“ieri”</w:t>
            </w:r>
          </w:p>
          <w:p w14:paraId="481269E0" w14:textId="54A92C98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hodie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“oggi”</w:t>
            </w:r>
          </w:p>
          <w:p w14:paraId="0574995C" w14:textId="4E376E1E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cras</w:t>
            </w:r>
            <w:r w:rsidR="00CC6285"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ab/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“domani”</w:t>
            </w:r>
          </w:p>
          <w:p w14:paraId="652C0FDF" w14:textId="77777777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6669D9B7" w14:textId="7769997F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mox</w:t>
            </w:r>
            <w:r w:rsidR="00CC6285" w:rsidRPr="009B5587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ab/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“presto”</w:t>
            </w:r>
          </w:p>
          <w:p w14:paraId="05D23D6A" w14:textId="568DB878" w:rsidR="001C7FB8" w:rsidRPr="002D1B4D" w:rsidRDefault="001C7FB8" w:rsidP="001C7FB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statim</w:t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="00CC6285"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“subito”</w:t>
            </w:r>
          </w:p>
          <w:p w14:paraId="1E92CE0D" w14:textId="77777777" w:rsidR="001C7FB8" w:rsidRPr="002D1B4D" w:rsidRDefault="001C7FB8" w:rsidP="002D1B4D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4F647577" w14:textId="794E0266" w:rsidR="002D1B4D" w:rsidRPr="002D1B4D" w:rsidRDefault="002D1B4D" w:rsidP="002D1B4D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interea/interim</w:t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ab/>
              <w:t>“nel frattempo”</w:t>
            </w:r>
          </w:p>
        </w:tc>
      </w:tr>
      <w:tr w:rsidR="001C7FB8" w:rsidRPr="00E72D49" w14:paraId="58A1DD46" w14:textId="77777777" w:rsidTr="002D1B4D">
        <w:tc>
          <w:tcPr>
            <w:tcW w:w="3114" w:type="dxa"/>
          </w:tcPr>
          <w:p w14:paraId="707C81F7" w14:textId="58686860" w:rsidR="001C7FB8" w:rsidRPr="00E72D49" w:rsidRDefault="001C7FB8" w:rsidP="00E72D4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  <w:t>Da quando? Da quanto tempo?</w:t>
            </w:r>
          </w:p>
        </w:tc>
        <w:tc>
          <w:tcPr>
            <w:tcW w:w="3260" w:type="dxa"/>
            <w:gridSpan w:val="2"/>
          </w:tcPr>
          <w:p w14:paraId="7392CF3F" w14:textId="1D3EEEB6" w:rsidR="001C7FB8" w:rsidRPr="00E72D49" w:rsidRDefault="001C7FB8" w:rsidP="00E72D4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  <w:t>Fino a quando? Per quanto tempo?</w:t>
            </w:r>
          </w:p>
        </w:tc>
        <w:tc>
          <w:tcPr>
            <w:tcW w:w="3544" w:type="dxa"/>
          </w:tcPr>
          <w:p w14:paraId="6225A117" w14:textId="603F247D" w:rsidR="001C7FB8" w:rsidRPr="00E72D49" w:rsidRDefault="001C7FB8" w:rsidP="00E72D4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  <w:t>Quante volte?</w:t>
            </w:r>
          </w:p>
        </w:tc>
      </w:tr>
      <w:tr w:rsidR="001C7FB8" w:rsidRPr="002D1B4D" w14:paraId="099E187F" w14:textId="77777777" w:rsidTr="002D1B4D">
        <w:tc>
          <w:tcPr>
            <w:tcW w:w="3114" w:type="dxa"/>
          </w:tcPr>
          <w:p w14:paraId="1D5577F5" w14:textId="1FA5ECA3" w:rsidR="001C7FB8" w:rsidRPr="00CF3394" w:rsidRDefault="001C7FB8" w:rsidP="002D1B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nondum </w:t>
            </w:r>
            <w:r w:rsid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CF3394">
              <w:rPr>
                <w:rFonts w:ascii="Arial" w:hAnsi="Arial" w:cs="Arial"/>
                <w:sz w:val="22"/>
                <w:szCs w:val="22"/>
                <w:lang w:val="it-CH"/>
              </w:rPr>
              <w:t>“non ancora”</w:t>
            </w:r>
          </w:p>
        </w:tc>
        <w:tc>
          <w:tcPr>
            <w:tcW w:w="3260" w:type="dxa"/>
            <w:gridSpan w:val="2"/>
          </w:tcPr>
          <w:p w14:paraId="01A474D1" w14:textId="40BF037B" w:rsidR="001C7FB8" w:rsidRPr="002D1B4D" w:rsidRDefault="001C7FB8" w:rsidP="002D1B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adhuc</w:t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>“finora”</w:t>
            </w:r>
          </w:p>
          <w:p w14:paraId="6BB9D715" w14:textId="2DD44F32" w:rsidR="001C7FB8" w:rsidRPr="002D1B4D" w:rsidRDefault="001C7FB8" w:rsidP="002D1B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diu </w:t>
            </w:r>
            <w:r w:rsid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>“a lungo”</w:t>
            </w:r>
          </w:p>
          <w:p w14:paraId="72E7BECD" w14:textId="44EEFE7D" w:rsidR="001C7FB8" w:rsidRPr="002D1B4D" w:rsidRDefault="001C7FB8" w:rsidP="002D1B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semper</w:t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>“sempre”</w:t>
            </w:r>
          </w:p>
        </w:tc>
        <w:tc>
          <w:tcPr>
            <w:tcW w:w="3544" w:type="dxa"/>
          </w:tcPr>
          <w:p w14:paraId="7669768A" w14:textId="7D1A8F2C" w:rsidR="001C7FB8" w:rsidRPr="002D1B4D" w:rsidRDefault="001C7FB8" w:rsidP="002D1B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numquam </w:t>
            </w:r>
            <w:r w:rsid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>“mai”</w:t>
            </w:r>
          </w:p>
          <w:p w14:paraId="2AC8D7B1" w14:textId="7EF39560" w:rsidR="001C7FB8" w:rsidRPr="002D1B4D" w:rsidRDefault="001C7FB8" w:rsidP="002D1B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interdum</w:t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>“a volte”</w:t>
            </w:r>
          </w:p>
          <w:p w14:paraId="5556324E" w14:textId="2F0A66A3" w:rsidR="001C7FB8" w:rsidRDefault="001C7FB8" w:rsidP="002D1B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saepe </w:t>
            </w:r>
            <w:r w:rsidR="002D1B4D"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ab/>
            </w:r>
            <w:r w:rsidR="002D1B4D">
              <w:rPr>
                <w:rFonts w:ascii="Arial" w:hAnsi="Arial" w:cs="Arial"/>
                <w:sz w:val="22"/>
                <w:szCs w:val="22"/>
                <w:lang w:val="it-CH"/>
              </w:rPr>
              <w:tab/>
            </w:r>
            <w:r w:rsidRPr="000E03D8">
              <w:rPr>
                <w:rFonts w:ascii="Arial" w:hAnsi="Arial" w:cs="Arial"/>
                <w:sz w:val="22"/>
                <w:szCs w:val="22"/>
                <w:lang w:val="it-CH"/>
              </w:rPr>
              <w:t>“spesso”</w:t>
            </w:r>
          </w:p>
          <w:p w14:paraId="3F8FC5A5" w14:textId="7AF56C68" w:rsidR="001C7FB8" w:rsidRPr="002D1B4D" w:rsidRDefault="001C7FB8" w:rsidP="002D1B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cotidie </w:t>
            </w:r>
            <w:r w:rsidR="002D1B4D" w:rsidRPr="00E72D49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ab/>
            </w:r>
            <w:r w:rsidRPr="002D1B4D">
              <w:rPr>
                <w:rFonts w:ascii="Arial" w:hAnsi="Arial" w:cs="Arial"/>
                <w:sz w:val="22"/>
                <w:szCs w:val="22"/>
                <w:lang w:val="it-CH"/>
              </w:rPr>
              <w:t>“ogni giorno”</w:t>
            </w:r>
          </w:p>
        </w:tc>
      </w:tr>
    </w:tbl>
    <w:p w14:paraId="2EF41D1D" w14:textId="6ECBAE46" w:rsidR="007C72A6" w:rsidRPr="00717CE9" w:rsidRDefault="007C72A6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16E99BCF" w14:textId="1B0B08BA" w:rsidR="002D1B4D" w:rsidRPr="00717CE9" w:rsidRDefault="002D1B4D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115A87B6" w14:textId="77777777" w:rsidR="002D1B4D" w:rsidRPr="00717CE9" w:rsidRDefault="002D1B4D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1F91A686" w14:textId="616B4257" w:rsidR="002D1B4D" w:rsidRDefault="002D1B4D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2D1B4D">
        <w:rPr>
          <w:rFonts w:ascii="Arial" w:eastAsia="Times New Roman" w:hAnsi="Arial" w:cs="Arial"/>
          <w:sz w:val="22"/>
          <w:szCs w:val="22"/>
          <w:lang w:val="it-CH" w:eastAsia="it-IT"/>
        </w:rPr>
        <w:lastRenderedPageBreak/>
        <w:t xml:space="preserve">Molto importanti e frequenti sono altresì gli </w:t>
      </w:r>
      <w:r w:rsidRPr="00D93238">
        <w:rPr>
          <w:rFonts w:ascii="Arial" w:eastAsia="Times New Roman" w:hAnsi="Arial" w:cs="Arial"/>
          <w:b/>
          <w:bCs/>
          <w:sz w:val="22"/>
          <w:szCs w:val="22"/>
          <w:lang w:val="it-CH" w:eastAsia="it-IT"/>
        </w:rPr>
        <w:t>avverbi di luogo</w:t>
      </w:r>
      <w:r w:rsidR="00A96678">
        <w:rPr>
          <w:rFonts w:ascii="Arial" w:eastAsia="Times New Roman" w:hAnsi="Arial" w:cs="Arial"/>
          <w:b/>
          <w:bCs/>
          <w:sz w:val="22"/>
          <w:szCs w:val="22"/>
          <w:lang w:val="it-CH" w:eastAsia="it-IT"/>
        </w:rPr>
        <w:t xml:space="preserve"> </w:t>
      </w:r>
      <w:r w:rsidR="00A96678">
        <w:rPr>
          <w:rFonts w:ascii="Arial" w:eastAsia="Times New Roman" w:hAnsi="Arial" w:cs="Arial"/>
          <w:sz w:val="22"/>
          <w:szCs w:val="22"/>
          <w:lang w:val="it-CH" w:eastAsia="it-IT"/>
        </w:rPr>
        <w:t>(“dove?/da dove?/verso dove?”)</w:t>
      </w:r>
      <w:r w:rsidRPr="002D1B4D">
        <w:rPr>
          <w:rFonts w:ascii="Arial" w:eastAsia="Times New Roman" w:hAnsi="Arial" w:cs="Arial"/>
          <w:sz w:val="22"/>
          <w:szCs w:val="22"/>
          <w:lang w:val="it-CH" w:eastAsia="it-IT"/>
        </w:rPr>
        <w:t>.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 Tra questi citiamo</w:t>
      </w:r>
      <w:r w:rsidR="00D93238">
        <w:rPr>
          <w:rFonts w:ascii="Arial" w:eastAsia="Times New Roman" w:hAnsi="Arial" w:cs="Arial"/>
          <w:sz w:val="22"/>
          <w:szCs w:val="22"/>
          <w:lang w:val="it-CH" w:eastAsia="it-IT"/>
        </w:rPr>
        <w:t>:</w:t>
      </w:r>
    </w:p>
    <w:p w14:paraId="4F9E1058" w14:textId="77777777" w:rsidR="002D1B4D" w:rsidRPr="009B5587" w:rsidRDefault="002D1B4D" w:rsidP="007F018B">
      <w:pPr>
        <w:rPr>
          <w:rFonts w:ascii="Arial" w:hAnsi="Arial" w:cs="Arial"/>
          <w:sz w:val="22"/>
          <w:szCs w:val="22"/>
          <w:lang w:val="it-CH"/>
        </w:rPr>
      </w:pPr>
    </w:p>
    <w:p w14:paraId="06B9A888" w14:textId="77806935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E72D49">
        <w:rPr>
          <w:rFonts w:ascii="Arial" w:hAnsi="Arial" w:cs="Arial"/>
          <w:b/>
          <w:bCs/>
          <w:sz w:val="22"/>
          <w:szCs w:val="22"/>
          <w:lang w:val="it-CH"/>
        </w:rPr>
        <w:t>hic</w:t>
      </w:r>
      <w:r w:rsidRPr="009B5587">
        <w:rPr>
          <w:rFonts w:ascii="Arial" w:hAnsi="Arial" w:cs="Arial"/>
          <w:sz w:val="22"/>
          <w:szCs w:val="22"/>
          <w:lang w:val="it-CH"/>
        </w:rPr>
        <w:t xml:space="preserve"> “qui” / </w:t>
      </w:r>
      <w:r w:rsidRPr="00E72D49">
        <w:rPr>
          <w:rFonts w:ascii="Arial" w:hAnsi="Arial" w:cs="Arial"/>
          <w:b/>
          <w:bCs/>
          <w:sz w:val="22"/>
          <w:szCs w:val="22"/>
          <w:lang w:val="it-CH"/>
        </w:rPr>
        <w:t>huc</w:t>
      </w:r>
      <w:r w:rsidRPr="009B5587">
        <w:rPr>
          <w:rFonts w:ascii="Arial" w:hAnsi="Arial" w:cs="Arial"/>
          <w:sz w:val="22"/>
          <w:szCs w:val="22"/>
          <w:lang w:val="it-CH"/>
        </w:rPr>
        <w:t xml:space="preserve"> “[verso] qui” / </w:t>
      </w:r>
      <w:r w:rsidRPr="00E72D49">
        <w:rPr>
          <w:rFonts w:ascii="Arial" w:hAnsi="Arial" w:cs="Arial"/>
          <w:b/>
          <w:bCs/>
          <w:sz w:val="22"/>
          <w:szCs w:val="22"/>
          <w:lang w:val="it-CH"/>
        </w:rPr>
        <w:t>hinc</w:t>
      </w:r>
      <w:r w:rsidRPr="009B5587">
        <w:rPr>
          <w:rFonts w:ascii="Arial" w:hAnsi="Arial" w:cs="Arial"/>
          <w:sz w:val="22"/>
          <w:szCs w:val="22"/>
          <w:lang w:val="it-CH"/>
        </w:rPr>
        <w:t xml:space="preserve"> “da qui”</w:t>
      </w:r>
    </w:p>
    <w:p w14:paraId="6565A00B" w14:textId="77777777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</w:p>
    <w:p w14:paraId="5073BC59" w14:textId="4F1F1BF5" w:rsidR="00E72D49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E72D49">
        <w:rPr>
          <w:rFonts w:ascii="Arial" w:hAnsi="Arial" w:cs="Arial"/>
          <w:b/>
          <w:bCs/>
          <w:sz w:val="22"/>
          <w:szCs w:val="22"/>
          <w:lang w:val="it-CH"/>
        </w:rPr>
        <w:t>ibi</w:t>
      </w:r>
      <w:r w:rsidRPr="009B5587">
        <w:rPr>
          <w:rFonts w:ascii="Arial" w:hAnsi="Arial" w:cs="Arial"/>
          <w:sz w:val="22"/>
          <w:szCs w:val="22"/>
          <w:lang w:val="it-CH"/>
        </w:rPr>
        <w:t xml:space="preserve"> “lì” / </w:t>
      </w:r>
      <w:r w:rsidRPr="00E72D49">
        <w:rPr>
          <w:rFonts w:ascii="Arial" w:hAnsi="Arial" w:cs="Arial"/>
          <w:b/>
          <w:bCs/>
          <w:sz w:val="22"/>
          <w:szCs w:val="22"/>
          <w:lang w:val="it-CH"/>
        </w:rPr>
        <w:t>eo</w:t>
      </w:r>
      <w:r w:rsidRPr="009B5587">
        <w:rPr>
          <w:rFonts w:ascii="Arial" w:hAnsi="Arial" w:cs="Arial"/>
          <w:sz w:val="22"/>
          <w:szCs w:val="22"/>
          <w:lang w:val="it-CH"/>
        </w:rPr>
        <w:t xml:space="preserve"> “[verso] là” / </w:t>
      </w:r>
      <w:r w:rsidRPr="00E72D49">
        <w:rPr>
          <w:rFonts w:ascii="Arial" w:hAnsi="Arial" w:cs="Arial"/>
          <w:b/>
          <w:bCs/>
          <w:sz w:val="22"/>
          <w:szCs w:val="22"/>
          <w:lang w:val="it-CH"/>
        </w:rPr>
        <w:t>inde</w:t>
      </w:r>
      <w:r w:rsidRPr="009B5587">
        <w:rPr>
          <w:rFonts w:ascii="Arial" w:hAnsi="Arial" w:cs="Arial"/>
          <w:sz w:val="22"/>
          <w:szCs w:val="22"/>
          <w:lang w:val="it-CH"/>
        </w:rPr>
        <w:t xml:space="preserve"> “da lì”</w:t>
      </w:r>
    </w:p>
    <w:p w14:paraId="62D2A605" w14:textId="77777777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</w:p>
    <w:p w14:paraId="44F6037B" w14:textId="62FEF886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E72D49">
        <w:rPr>
          <w:rFonts w:ascii="Arial" w:hAnsi="Arial" w:cs="Arial"/>
          <w:b/>
          <w:bCs/>
          <w:sz w:val="22"/>
          <w:szCs w:val="22"/>
          <w:lang w:val="it-CH"/>
        </w:rPr>
        <w:t>procul</w:t>
      </w:r>
      <w:r w:rsidR="00A96678" w:rsidRPr="00E72D49">
        <w:rPr>
          <w:rFonts w:ascii="Arial" w:hAnsi="Arial" w:cs="Arial"/>
          <w:b/>
          <w:bCs/>
          <w:sz w:val="22"/>
          <w:szCs w:val="22"/>
          <w:lang w:val="it-CH"/>
        </w:rPr>
        <w:t xml:space="preserve"> </w:t>
      </w:r>
      <w:r w:rsidR="00A96678" w:rsidRPr="009B5587">
        <w:rPr>
          <w:rFonts w:ascii="Arial" w:hAnsi="Arial" w:cs="Arial"/>
          <w:sz w:val="22"/>
          <w:szCs w:val="22"/>
          <w:lang w:val="it-CH"/>
        </w:rPr>
        <w:t>“lontano”</w:t>
      </w:r>
    </w:p>
    <w:p w14:paraId="2CF05A94" w14:textId="2105C378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E72D49">
        <w:rPr>
          <w:rFonts w:ascii="Arial" w:hAnsi="Arial" w:cs="Arial"/>
          <w:b/>
          <w:bCs/>
          <w:sz w:val="22"/>
          <w:szCs w:val="22"/>
          <w:lang w:val="it-CH"/>
        </w:rPr>
        <w:t>prope</w:t>
      </w:r>
      <w:r w:rsidR="00A96678" w:rsidRPr="009B5587">
        <w:rPr>
          <w:rFonts w:ascii="Arial" w:hAnsi="Arial" w:cs="Arial"/>
          <w:sz w:val="22"/>
          <w:szCs w:val="22"/>
          <w:lang w:val="it-CH"/>
        </w:rPr>
        <w:tab/>
        <w:t>“vicino”</w:t>
      </w:r>
    </w:p>
    <w:p w14:paraId="6B03BB16" w14:textId="77777777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</w:p>
    <w:p w14:paraId="09E82E4E" w14:textId="3E912A1C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E72D49">
        <w:rPr>
          <w:rFonts w:ascii="Arial" w:hAnsi="Arial" w:cs="Arial"/>
          <w:b/>
          <w:bCs/>
          <w:sz w:val="22"/>
          <w:szCs w:val="22"/>
          <w:lang w:val="it-CH"/>
        </w:rPr>
        <w:t>foris</w:t>
      </w:r>
      <w:r w:rsidRPr="009B5587">
        <w:rPr>
          <w:rFonts w:ascii="Arial" w:hAnsi="Arial" w:cs="Arial"/>
          <w:sz w:val="22"/>
          <w:szCs w:val="22"/>
          <w:lang w:val="it-CH"/>
        </w:rPr>
        <w:t xml:space="preserve"> “fuori”</w:t>
      </w:r>
      <w:r w:rsidR="00246AE9">
        <w:rPr>
          <w:rFonts w:ascii="Arial" w:hAnsi="Arial" w:cs="Arial"/>
          <w:sz w:val="22"/>
          <w:szCs w:val="22"/>
          <w:lang w:val="it-CH"/>
        </w:rPr>
        <w:t xml:space="preserve"> </w:t>
      </w:r>
      <w:r w:rsidRPr="009B5587">
        <w:rPr>
          <w:rFonts w:ascii="Arial" w:hAnsi="Arial" w:cs="Arial"/>
          <w:sz w:val="22"/>
          <w:szCs w:val="22"/>
          <w:lang w:val="it-CH"/>
        </w:rPr>
        <w:t>/</w:t>
      </w:r>
      <w:r w:rsidR="00246AE9">
        <w:rPr>
          <w:rFonts w:ascii="Arial" w:hAnsi="Arial" w:cs="Arial"/>
          <w:sz w:val="22"/>
          <w:szCs w:val="22"/>
          <w:lang w:val="it-CH"/>
        </w:rPr>
        <w:t xml:space="preserve"> </w:t>
      </w:r>
      <w:r w:rsidRPr="00E72D49">
        <w:rPr>
          <w:rFonts w:ascii="Arial" w:hAnsi="Arial" w:cs="Arial"/>
          <w:b/>
          <w:bCs/>
          <w:sz w:val="22"/>
          <w:szCs w:val="22"/>
          <w:lang w:val="it-CH"/>
        </w:rPr>
        <w:t>foras</w:t>
      </w:r>
      <w:r w:rsidRPr="009B5587">
        <w:rPr>
          <w:rFonts w:ascii="Arial" w:hAnsi="Arial" w:cs="Arial"/>
          <w:sz w:val="22"/>
          <w:szCs w:val="22"/>
          <w:lang w:val="it-CH"/>
        </w:rPr>
        <w:t xml:space="preserve"> “[verso] fuori”</w:t>
      </w:r>
    </w:p>
    <w:p w14:paraId="392CD9C2" w14:textId="77777777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</w:p>
    <w:p w14:paraId="2D63BCC8" w14:textId="0BD1F9A3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E72D49">
        <w:rPr>
          <w:rFonts w:ascii="Arial" w:hAnsi="Arial" w:cs="Arial"/>
          <w:b/>
          <w:bCs/>
          <w:sz w:val="22"/>
          <w:szCs w:val="22"/>
          <w:lang w:val="it-CH"/>
        </w:rPr>
        <w:t>nusquam</w:t>
      </w:r>
      <w:r w:rsidR="00A96678" w:rsidRPr="009B5587">
        <w:rPr>
          <w:rFonts w:ascii="Arial" w:hAnsi="Arial" w:cs="Arial"/>
          <w:sz w:val="22"/>
          <w:szCs w:val="22"/>
          <w:lang w:val="it-CH"/>
        </w:rPr>
        <w:t xml:space="preserve"> “in nessun luogo”</w:t>
      </w:r>
    </w:p>
    <w:p w14:paraId="66D63FBC" w14:textId="44580575" w:rsidR="00A9667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E72D49">
        <w:rPr>
          <w:rFonts w:ascii="Arial" w:hAnsi="Arial" w:cs="Arial"/>
          <w:b/>
          <w:bCs/>
          <w:sz w:val="22"/>
          <w:szCs w:val="22"/>
          <w:lang w:val="it-CH"/>
        </w:rPr>
        <w:t>ubique</w:t>
      </w:r>
      <w:r w:rsidR="00A96678" w:rsidRPr="009B5587">
        <w:rPr>
          <w:rFonts w:ascii="Arial" w:hAnsi="Arial" w:cs="Arial"/>
          <w:sz w:val="22"/>
          <w:szCs w:val="22"/>
          <w:lang w:val="it-CH"/>
        </w:rPr>
        <w:t xml:space="preserve"> “ovunque”</w:t>
      </w:r>
    </w:p>
    <w:p w14:paraId="46C18C3C" w14:textId="220F5572" w:rsidR="00D93238" w:rsidRPr="009B5587" w:rsidRDefault="00D93238" w:rsidP="00E72D49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E72D49">
        <w:rPr>
          <w:rFonts w:ascii="Arial" w:hAnsi="Arial" w:cs="Arial"/>
          <w:b/>
          <w:bCs/>
          <w:sz w:val="22"/>
          <w:szCs w:val="22"/>
          <w:lang w:val="it-CH"/>
        </w:rPr>
        <w:t>passim</w:t>
      </w:r>
      <w:r w:rsidR="00A96678" w:rsidRPr="00E72D49">
        <w:rPr>
          <w:rFonts w:ascii="Arial" w:hAnsi="Arial" w:cs="Arial"/>
          <w:b/>
          <w:bCs/>
          <w:sz w:val="22"/>
          <w:szCs w:val="22"/>
          <w:lang w:val="it-CH"/>
        </w:rPr>
        <w:t xml:space="preserve"> </w:t>
      </w:r>
      <w:r w:rsidR="00A96678" w:rsidRPr="009B5587">
        <w:rPr>
          <w:rFonts w:ascii="Arial" w:hAnsi="Arial" w:cs="Arial"/>
          <w:sz w:val="22"/>
          <w:szCs w:val="22"/>
          <w:lang w:val="it-CH"/>
        </w:rPr>
        <w:t>“qua e là”</w:t>
      </w:r>
    </w:p>
    <w:p w14:paraId="572DD5B4" w14:textId="49935F5F" w:rsidR="00D93238" w:rsidRDefault="00D93238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35BEA9B0" w14:textId="6E80872C" w:rsidR="007B1D95" w:rsidRDefault="007B1D95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53CE92B4" w14:textId="77777777" w:rsidR="007B1D95" w:rsidRDefault="007B1D95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0245FE62" w14:textId="2A60B37D" w:rsidR="00E274BB" w:rsidRDefault="00E274BB" w:rsidP="007F018B">
      <w:pPr>
        <w:rPr>
          <w:rFonts w:ascii="Arial" w:eastAsia="Times New Roman" w:hAnsi="Arial" w:cs="Arial"/>
          <w:lang w:val="it-CH" w:eastAsia="it-IT"/>
        </w:rPr>
      </w:pPr>
    </w:p>
    <w:p w14:paraId="5AD27A4E" w14:textId="1AD1B92D" w:rsidR="00AD04B6" w:rsidRDefault="00AD04B6" w:rsidP="00A82DC1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A82DC1">
        <w:rPr>
          <w:rFonts w:ascii="Arial" w:eastAsia="Times New Roman" w:hAnsi="Arial" w:cs="Arial"/>
          <w:sz w:val="22"/>
          <w:szCs w:val="22"/>
          <w:lang w:val="it-CH" w:eastAsia="it-IT"/>
        </w:rPr>
        <w:t xml:space="preserve">Tra gli </w:t>
      </w:r>
      <w:r w:rsidRPr="00A82DC1">
        <w:rPr>
          <w:rFonts w:ascii="Arial" w:eastAsia="Times New Roman" w:hAnsi="Arial" w:cs="Arial"/>
          <w:b/>
          <w:bCs/>
          <w:lang w:val="it-CH" w:eastAsia="it-IT"/>
        </w:rPr>
        <w:t>avverbi</w:t>
      </w:r>
      <w:r w:rsidRPr="00A82DC1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</w:t>
      </w:r>
      <w:r w:rsidR="00A82DC1" w:rsidRPr="00A82DC1">
        <w:rPr>
          <w:rFonts w:ascii="Arial" w:eastAsia="Times New Roman" w:hAnsi="Arial" w:cs="Arial"/>
          <w:sz w:val="22"/>
          <w:szCs w:val="22"/>
          <w:lang w:val="it-CH" w:eastAsia="it-IT"/>
        </w:rPr>
        <w:t xml:space="preserve">più frequenti e utili da riconoscere vi sono quelli di </w:t>
      </w:r>
      <w:r w:rsidR="00A82DC1" w:rsidRPr="00A82DC1">
        <w:rPr>
          <w:rFonts w:ascii="Arial" w:eastAsia="Times New Roman" w:hAnsi="Arial" w:cs="Arial"/>
          <w:b/>
          <w:bCs/>
          <w:lang w:val="it-CH" w:eastAsia="it-IT"/>
        </w:rPr>
        <w:t>modo</w:t>
      </w:r>
      <w:r w:rsidR="00A82DC1">
        <w:rPr>
          <w:rFonts w:ascii="Arial" w:eastAsia="Times New Roman" w:hAnsi="Arial" w:cs="Arial"/>
          <w:lang w:val="it-CH" w:eastAsia="it-IT"/>
        </w:rPr>
        <w:t xml:space="preserve">. </w:t>
      </w:r>
      <w:r w:rsidR="00A82DC1" w:rsidRPr="00A82DC1">
        <w:rPr>
          <w:rFonts w:ascii="Arial" w:eastAsia="Times New Roman" w:hAnsi="Arial" w:cs="Arial"/>
          <w:sz w:val="22"/>
          <w:szCs w:val="22"/>
          <w:lang w:val="it-CH" w:eastAsia="it-IT"/>
        </w:rPr>
        <w:t>Citiamone alcuni (per la formazione degli avverbi di modo da aggettivi v. scheda “Aggettivi, riconoscimento e identificazione”)</w:t>
      </w:r>
      <w:r w:rsidR="00A82DC1">
        <w:rPr>
          <w:rFonts w:ascii="Arial" w:eastAsia="Times New Roman" w:hAnsi="Arial" w:cs="Arial"/>
          <w:sz w:val="22"/>
          <w:szCs w:val="22"/>
          <w:lang w:val="it-CH" w:eastAsia="it-IT"/>
        </w:rPr>
        <w:t>:</w:t>
      </w:r>
    </w:p>
    <w:p w14:paraId="7AB9B25C" w14:textId="3494F3EA" w:rsidR="00A82DC1" w:rsidRDefault="00A82DC1" w:rsidP="00A82DC1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682"/>
      </w:tblGrid>
      <w:tr w:rsidR="00A82DC1" w:rsidRPr="007B1D95" w14:paraId="7B2AC30C" w14:textId="77777777" w:rsidTr="007B1D95">
        <w:trPr>
          <w:jc w:val="center"/>
        </w:trPr>
        <w:tc>
          <w:tcPr>
            <w:tcW w:w="4811" w:type="dxa"/>
          </w:tcPr>
          <w:p w14:paraId="4A602D5B" w14:textId="58EA9999" w:rsidR="00A82DC1" w:rsidRPr="007B1D95" w:rsidRDefault="00A82DC1" w:rsidP="00A82DC1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D95">
              <w:rPr>
                <w:rFonts w:ascii="Arial" w:hAnsi="Arial" w:cs="Arial"/>
                <w:b/>
                <w:bCs/>
              </w:rPr>
              <w:t xml:space="preserve">aliter </w:t>
            </w:r>
            <w:r w:rsidRPr="007B1D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B1D95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7B1D95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7B1D95">
              <w:rPr>
                <w:rFonts w:ascii="Arial" w:hAnsi="Arial" w:cs="Arial"/>
              </w:rPr>
              <w:t>“altrimenti”</w:t>
            </w:r>
          </w:p>
          <w:p w14:paraId="45FBF580" w14:textId="3D6B064B" w:rsidR="00A82DC1" w:rsidRPr="007B1D95" w:rsidRDefault="00A82DC1" w:rsidP="00A82DC1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it-CH" w:eastAsia="it-IT"/>
              </w:rPr>
            </w:pPr>
            <w:proofErr w:type="spellStart"/>
            <w:r w:rsidRPr="007B1D95">
              <w:rPr>
                <w:rFonts w:ascii="Arial" w:hAnsi="Arial" w:cs="Arial"/>
                <w:b/>
                <w:bCs/>
              </w:rPr>
              <w:t>clam</w:t>
            </w:r>
            <w:proofErr w:type="spellEnd"/>
            <w:r w:rsidRPr="007B1D95">
              <w:rPr>
                <w:rFonts w:ascii="Arial" w:hAnsi="Arial" w:cs="Arial"/>
                <w:b/>
                <w:bCs/>
              </w:rPr>
              <w:tab/>
            </w:r>
            <w:r w:rsidR="007B1D95">
              <w:rPr>
                <w:rFonts w:ascii="Arial" w:hAnsi="Arial" w:cs="Arial"/>
                <w:b/>
                <w:bCs/>
              </w:rPr>
              <w:tab/>
            </w:r>
            <w:r w:rsidRPr="007B1D95">
              <w:rPr>
                <w:rFonts w:ascii="Arial" w:hAnsi="Arial" w:cs="Arial"/>
              </w:rPr>
              <w:t>“di nascosto”</w:t>
            </w:r>
            <w:r w:rsidRPr="007B1D9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7B1D95">
              <w:rPr>
                <w:rFonts w:ascii="Arial" w:hAnsi="Arial" w:cs="Arial"/>
                <w:b/>
                <w:bCs/>
              </w:rPr>
              <w:t>contra</w:t>
            </w:r>
            <w:r w:rsidRPr="007B1D95">
              <w:rPr>
                <w:rFonts w:ascii="Arial" w:hAnsi="Arial" w:cs="Arial"/>
                <w:b/>
                <w:bCs/>
              </w:rPr>
              <w:tab/>
            </w:r>
            <w:r w:rsidRPr="007B1D95">
              <w:rPr>
                <w:rFonts w:ascii="Arial" w:hAnsi="Arial" w:cs="Arial"/>
              </w:rPr>
              <w:t>“per contro; invece”</w:t>
            </w:r>
            <w:r w:rsidRPr="007B1D9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7B1D95">
              <w:rPr>
                <w:rFonts w:ascii="Arial" w:hAnsi="Arial" w:cs="Arial"/>
                <w:b/>
                <w:bCs/>
              </w:rPr>
              <w:t xml:space="preserve">fere / </w:t>
            </w:r>
            <w:proofErr w:type="spellStart"/>
            <w:r w:rsidRPr="007B1D95">
              <w:rPr>
                <w:rFonts w:ascii="Arial" w:hAnsi="Arial" w:cs="Arial"/>
                <w:b/>
                <w:bCs/>
              </w:rPr>
              <w:t>paene</w:t>
            </w:r>
            <w:proofErr w:type="spellEnd"/>
            <w:r w:rsidRPr="007B1D95">
              <w:rPr>
                <w:rFonts w:ascii="Arial" w:hAnsi="Arial" w:cs="Arial"/>
                <w:b/>
                <w:bCs/>
              </w:rPr>
              <w:t xml:space="preserve"> </w:t>
            </w:r>
            <w:r w:rsidRPr="007B1D95">
              <w:rPr>
                <w:rFonts w:ascii="Arial" w:hAnsi="Arial" w:cs="Arial"/>
                <w:b/>
                <w:bCs/>
              </w:rPr>
              <w:tab/>
            </w:r>
            <w:r w:rsidRPr="007B1D95">
              <w:rPr>
                <w:rFonts w:ascii="Arial" w:hAnsi="Arial" w:cs="Arial"/>
              </w:rPr>
              <w:t>“quasi”</w:t>
            </w:r>
            <w:r w:rsidRPr="007B1D9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7B1D95">
              <w:rPr>
                <w:rFonts w:ascii="Arial" w:hAnsi="Arial" w:cs="Arial"/>
                <w:b/>
                <w:bCs/>
              </w:rPr>
              <w:t>forte</w:t>
            </w:r>
            <w:r w:rsidR="007B1D95" w:rsidRPr="007B1D95">
              <w:rPr>
                <w:rFonts w:ascii="Arial" w:hAnsi="Arial" w:cs="Arial"/>
                <w:b/>
                <w:bCs/>
              </w:rPr>
              <w:tab/>
            </w:r>
            <w:r w:rsidR="007B1D95">
              <w:rPr>
                <w:rFonts w:ascii="Arial" w:hAnsi="Arial" w:cs="Arial"/>
                <w:b/>
                <w:bCs/>
              </w:rPr>
              <w:tab/>
            </w:r>
            <w:r w:rsidR="007B1D95" w:rsidRPr="007B1D95">
              <w:rPr>
                <w:rFonts w:ascii="Arial" w:hAnsi="Arial" w:cs="Arial"/>
              </w:rPr>
              <w:t>“per caso”</w:t>
            </w:r>
          </w:p>
        </w:tc>
        <w:tc>
          <w:tcPr>
            <w:tcW w:w="4682" w:type="dxa"/>
          </w:tcPr>
          <w:p w14:paraId="075464BC" w14:textId="75EA5766" w:rsidR="00A82DC1" w:rsidRPr="007B1D95" w:rsidRDefault="00A82DC1" w:rsidP="00A82DC1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7B1D95">
              <w:rPr>
                <w:rFonts w:ascii="Arial" w:hAnsi="Arial" w:cs="Arial"/>
                <w:b/>
                <w:bCs/>
              </w:rPr>
              <w:t xml:space="preserve">frustra </w:t>
            </w:r>
            <w:r w:rsidR="007B1D95">
              <w:rPr>
                <w:rFonts w:ascii="Arial" w:hAnsi="Arial" w:cs="Arial"/>
                <w:b/>
                <w:bCs/>
              </w:rPr>
              <w:tab/>
            </w:r>
            <w:r w:rsidR="007B1D95" w:rsidRPr="007B1D95">
              <w:rPr>
                <w:rFonts w:ascii="Arial" w:hAnsi="Arial" w:cs="Arial"/>
              </w:rPr>
              <w:t>“invano”</w:t>
            </w:r>
          </w:p>
          <w:p w14:paraId="4963AB22" w14:textId="6F7A6EF1" w:rsidR="00A82DC1" w:rsidRPr="007B1D95" w:rsidRDefault="00A82DC1" w:rsidP="00A82DC1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7B1D95">
              <w:rPr>
                <w:rFonts w:ascii="Arial" w:hAnsi="Arial" w:cs="Arial"/>
                <w:b/>
                <w:bCs/>
              </w:rPr>
              <w:t>ita/sic</w:t>
            </w:r>
            <w:r w:rsidR="007B1D95">
              <w:rPr>
                <w:rFonts w:ascii="Arial" w:hAnsi="Arial" w:cs="Arial"/>
                <w:b/>
                <w:bCs/>
              </w:rPr>
              <w:tab/>
            </w:r>
            <w:r w:rsidR="007B1D95">
              <w:rPr>
                <w:rFonts w:ascii="Arial" w:hAnsi="Arial" w:cs="Arial"/>
                <w:b/>
                <w:bCs/>
              </w:rPr>
              <w:tab/>
            </w:r>
            <w:r w:rsidR="007B1D95" w:rsidRPr="007B1D95">
              <w:rPr>
                <w:rFonts w:ascii="Arial" w:hAnsi="Arial" w:cs="Arial"/>
              </w:rPr>
              <w:t>“così”</w:t>
            </w:r>
          </w:p>
          <w:p w14:paraId="6E061A45" w14:textId="4ABFD722" w:rsidR="00A82DC1" w:rsidRPr="007B1D95" w:rsidRDefault="00A82DC1" w:rsidP="00A82DC1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7B1D95">
              <w:rPr>
                <w:rFonts w:ascii="Arial" w:hAnsi="Arial" w:cs="Arial"/>
                <w:b/>
                <w:bCs/>
              </w:rPr>
              <w:t xml:space="preserve">item </w:t>
            </w:r>
            <w:r w:rsidR="007B1D95" w:rsidRPr="007B1D95">
              <w:rPr>
                <w:rFonts w:ascii="Arial" w:hAnsi="Arial" w:cs="Arial"/>
                <w:b/>
                <w:bCs/>
              </w:rPr>
              <w:tab/>
            </w:r>
            <w:r w:rsidR="007B1D95" w:rsidRPr="007B1D95">
              <w:rPr>
                <w:rFonts w:ascii="Arial" w:hAnsi="Arial" w:cs="Arial"/>
                <w:b/>
                <w:bCs/>
              </w:rPr>
              <w:tab/>
            </w:r>
            <w:r w:rsidR="007B1D95" w:rsidRPr="007B1D95">
              <w:rPr>
                <w:rFonts w:ascii="Arial" w:hAnsi="Arial" w:cs="Arial"/>
              </w:rPr>
              <w:t>“allo stesso modo”</w:t>
            </w:r>
            <w:r w:rsidRPr="007B1D95">
              <w:rPr>
                <w:rFonts w:ascii="Arial" w:hAnsi="Arial" w:cs="Arial"/>
                <w:b/>
                <w:bCs/>
              </w:rPr>
              <w:br/>
              <w:t>sponte</w:t>
            </w:r>
            <w:r w:rsidR="007B1D95">
              <w:rPr>
                <w:rFonts w:ascii="Arial" w:hAnsi="Arial" w:cs="Arial"/>
                <w:b/>
                <w:bCs/>
              </w:rPr>
              <w:tab/>
            </w:r>
            <w:r w:rsidR="007B1D95" w:rsidRPr="007B1D95">
              <w:rPr>
                <w:rFonts w:ascii="Arial" w:hAnsi="Arial" w:cs="Arial"/>
              </w:rPr>
              <w:t>“spontaneamente”</w:t>
            </w:r>
            <w:r w:rsidRPr="007B1D95">
              <w:rPr>
                <w:rFonts w:ascii="Arial" w:hAnsi="Arial" w:cs="Arial"/>
                <w:b/>
                <w:bCs/>
              </w:rPr>
              <w:br/>
              <w:t xml:space="preserve">vix </w:t>
            </w:r>
            <w:r w:rsidR="007B1D95">
              <w:rPr>
                <w:rFonts w:ascii="Arial" w:hAnsi="Arial" w:cs="Arial"/>
                <w:b/>
                <w:bCs/>
              </w:rPr>
              <w:tab/>
            </w:r>
            <w:r w:rsidR="007B1D95">
              <w:rPr>
                <w:rFonts w:ascii="Arial" w:hAnsi="Arial" w:cs="Arial"/>
                <w:b/>
                <w:bCs/>
              </w:rPr>
              <w:tab/>
            </w:r>
            <w:r w:rsidR="007B1D95" w:rsidRPr="007B1D95">
              <w:rPr>
                <w:rFonts w:ascii="Arial" w:hAnsi="Arial" w:cs="Arial"/>
              </w:rPr>
              <w:t>“a stento, a malapena”</w:t>
            </w:r>
          </w:p>
        </w:tc>
      </w:tr>
    </w:tbl>
    <w:p w14:paraId="73735666" w14:textId="77777777" w:rsidR="00A82DC1" w:rsidRPr="007B1D95" w:rsidRDefault="00A82DC1" w:rsidP="00A82DC1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6AADD8BD" w14:textId="77777777" w:rsidR="00AD04B6" w:rsidRPr="007B1D95" w:rsidRDefault="00AD04B6" w:rsidP="007F018B">
      <w:pPr>
        <w:rPr>
          <w:rFonts w:ascii="Arial" w:eastAsia="Times New Roman" w:hAnsi="Arial" w:cs="Arial"/>
          <w:lang w:val="it-CH" w:eastAsia="it-IT"/>
        </w:rPr>
      </w:pPr>
    </w:p>
    <w:p w14:paraId="0C309127" w14:textId="3E3D3665" w:rsidR="00AD04B6" w:rsidRPr="007B1D95" w:rsidRDefault="00AD04B6" w:rsidP="007F018B">
      <w:pPr>
        <w:rPr>
          <w:rFonts w:ascii="Arial" w:eastAsia="Times New Roman" w:hAnsi="Arial" w:cs="Arial"/>
          <w:lang w:val="it-CH" w:eastAsia="it-IT"/>
        </w:rPr>
      </w:pPr>
    </w:p>
    <w:p w14:paraId="4D5CA77E" w14:textId="77777777" w:rsidR="00AD04B6" w:rsidRPr="007B1D95" w:rsidRDefault="00AD04B6" w:rsidP="007F018B">
      <w:pPr>
        <w:rPr>
          <w:rFonts w:ascii="Arial" w:eastAsia="Times New Roman" w:hAnsi="Arial" w:cs="Arial"/>
          <w:lang w:val="it-CH" w:eastAsia="it-IT"/>
        </w:rPr>
      </w:pPr>
    </w:p>
    <w:p w14:paraId="20A151FE" w14:textId="1B6E55C1" w:rsidR="00E274BB" w:rsidRPr="00BA7E2F" w:rsidRDefault="00E274BB" w:rsidP="00BA7E2F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BA7E2F">
        <w:rPr>
          <w:rFonts w:ascii="Arial" w:eastAsia="Times New Roman" w:hAnsi="Arial" w:cs="Arial"/>
          <w:sz w:val="22"/>
          <w:szCs w:val="22"/>
          <w:lang w:val="it-CH" w:eastAsia="it-IT"/>
        </w:rPr>
        <w:t xml:space="preserve">Proseguendo la lettura, notiamo come la congiunzione </w:t>
      </w:r>
      <w:r w:rsidRPr="00BA7E2F">
        <w:rPr>
          <w:rFonts w:ascii="Arial" w:eastAsia="Times New Roman" w:hAnsi="Arial" w:cs="Arial"/>
          <w:b/>
          <w:bCs/>
          <w:i/>
          <w:iCs/>
          <w:sz w:val="22"/>
          <w:szCs w:val="22"/>
          <w:lang w:val="it-CH" w:eastAsia="it-IT"/>
        </w:rPr>
        <w:t xml:space="preserve">et </w:t>
      </w:r>
      <w:r w:rsidRPr="00BA7E2F">
        <w:rPr>
          <w:rFonts w:ascii="Arial" w:eastAsia="Times New Roman" w:hAnsi="Arial" w:cs="Arial"/>
          <w:sz w:val="22"/>
          <w:szCs w:val="22"/>
          <w:lang w:val="it-CH" w:eastAsia="it-IT"/>
        </w:rPr>
        <w:t>unisce, coordinandole</w:t>
      </w:r>
      <w:r w:rsidR="00BA7E2F" w:rsidRPr="00BA7E2F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in una sequenza temporale</w:t>
      </w:r>
      <w:r w:rsidRPr="00BA7E2F">
        <w:rPr>
          <w:rFonts w:ascii="Arial" w:eastAsia="Times New Roman" w:hAnsi="Arial" w:cs="Arial"/>
          <w:sz w:val="22"/>
          <w:szCs w:val="22"/>
          <w:lang w:val="it-CH" w:eastAsia="it-IT"/>
        </w:rPr>
        <w:t>,</w:t>
      </w:r>
      <w:r w:rsidR="00BA7E2F" w:rsidRPr="00BA7E2F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le azioni espresse da </w:t>
      </w:r>
      <w:r w:rsidR="00BA7E2F" w:rsidRPr="00BA7E2F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 xml:space="preserve">comprehendit </w:t>
      </w:r>
      <w:r w:rsidR="00BA7E2F" w:rsidRPr="00BA7E2F">
        <w:rPr>
          <w:rFonts w:ascii="Arial" w:eastAsia="Times New Roman" w:hAnsi="Arial" w:cs="Arial"/>
          <w:sz w:val="22"/>
          <w:szCs w:val="22"/>
          <w:lang w:val="it-CH" w:eastAsia="it-IT"/>
        </w:rPr>
        <w:t xml:space="preserve">e da </w:t>
      </w:r>
      <w:r w:rsidR="00BA7E2F" w:rsidRPr="00BA7E2F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 xml:space="preserve">inclusit </w:t>
      </w:r>
      <w:r w:rsidR="00BA7E2F" w:rsidRPr="00BA7E2F">
        <w:rPr>
          <w:rFonts w:ascii="Arial" w:eastAsia="Times New Roman" w:hAnsi="Arial" w:cs="Arial"/>
          <w:sz w:val="22"/>
          <w:szCs w:val="22"/>
          <w:lang w:val="it-CH" w:eastAsia="it-IT"/>
        </w:rPr>
        <w:t>(“</w:t>
      </w:r>
      <w:r w:rsidR="00BA7E2F">
        <w:rPr>
          <w:rFonts w:ascii="Arial" w:eastAsia="Times New Roman" w:hAnsi="Arial" w:cs="Arial"/>
          <w:sz w:val="22"/>
          <w:szCs w:val="22"/>
          <w:lang w:val="it-CH" w:eastAsia="it-IT"/>
        </w:rPr>
        <w:t>Afferrò dunque Perseo, allora ancora bambino, e lo rinchiuse con la madre in una cassa di legno”</w:t>
      </w:r>
      <w:r w:rsidR="00BA7E2F" w:rsidRPr="00BA7E2F">
        <w:rPr>
          <w:rFonts w:ascii="Arial" w:eastAsia="Times New Roman" w:hAnsi="Arial" w:cs="Arial"/>
          <w:sz w:val="22"/>
          <w:szCs w:val="22"/>
          <w:lang w:val="it-CH" w:eastAsia="it-IT"/>
        </w:rPr>
        <w:t>).</w:t>
      </w:r>
      <w:r w:rsidRPr="00BA7E2F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</w:t>
      </w:r>
    </w:p>
    <w:p w14:paraId="798E9433" w14:textId="77777777" w:rsidR="00E274BB" w:rsidRPr="00BA7E2F" w:rsidRDefault="00E274BB" w:rsidP="007F018B">
      <w:pPr>
        <w:rPr>
          <w:rFonts w:ascii="Arial" w:eastAsia="Times New Roman" w:hAnsi="Arial" w:cs="Arial"/>
          <w:lang w:val="it-CH" w:eastAsia="it-IT"/>
        </w:rPr>
      </w:pPr>
    </w:p>
    <w:p w14:paraId="6191E8CC" w14:textId="7AB19EEA" w:rsidR="002D1B4D" w:rsidRDefault="002D1B4D" w:rsidP="00E274BB">
      <w:pPr>
        <w:jc w:val="center"/>
        <w:rPr>
          <w:rFonts w:ascii="Arial" w:eastAsia="Times New Roman" w:hAnsi="Arial" w:cs="Arial"/>
          <w:lang w:val="it-CH" w:eastAsia="it-IT"/>
        </w:rPr>
      </w:pPr>
      <w:r w:rsidRPr="00BA7E2F">
        <w:rPr>
          <w:rFonts w:ascii="Arial" w:eastAsia="Times New Roman" w:hAnsi="Arial" w:cs="Arial"/>
          <w:lang w:val="it-CH" w:eastAsia="it-IT"/>
        </w:rPr>
        <w:t xml:space="preserve">Comprehendit igitur Perseum adhuc infantem, </w:t>
      </w:r>
      <w:r w:rsidRPr="00BA7E2F">
        <w:rPr>
          <w:rFonts w:ascii="Arial" w:eastAsia="Times New Roman" w:hAnsi="Arial" w:cs="Arial"/>
          <w:highlight w:val="yellow"/>
          <w:lang w:val="it-CH" w:eastAsia="it-IT"/>
        </w:rPr>
        <w:t>et</w:t>
      </w:r>
      <w:r w:rsidRPr="00BA7E2F">
        <w:rPr>
          <w:rFonts w:ascii="Arial" w:eastAsia="Times New Roman" w:hAnsi="Arial" w:cs="Arial"/>
          <w:lang w:val="it-CH" w:eastAsia="it-IT"/>
        </w:rPr>
        <w:t xml:space="preserve"> cum matre in arca lignea inclusit.</w:t>
      </w:r>
    </w:p>
    <w:p w14:paraId="2ED6E739" w14:textId="05713061" w:rsidR="003D27DD" w:rsidRDefault="003D27DD" w:rsidP="003D27DD">
      <w:pPr>
        <w:rPr>
          <w:rFonts w:ascii="Arial" w:eastAsia="Times New Roman" w:hAnsi="Arial" w:cs="Arial"/>
          <w:lang w:val="it-CH" w:eastAsia="it-IT"/>
        </w:rPr>
      </w:pPr>
    </w:p>
    <w:p w14:paraId="6259B554" w14:textId="7551E921" w:rsidR="003D27DD" w:rsidRPr="003D27DD" w:rsidRDefault="003D27DD" w:rsidP="003D27DD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3D27DD">
        <w:rPr>
          <w:rFonts w:ascii="Arial" w:eastAsia="Times New Roman" w:hAnsi="Arial" w:cs="Arial"/>
          <w:sz w:val="22"/>
          <w:szCs w:val="22"/>
          <w:lang w:val="it-CH" w:eastAsia="it-IT"/>
        </w:rPr>
        <w:t xml:space="preserve">Tra le </w:t>
      </w:r>
      <w:r w:rsidRPr="003D27DD">
        <w:rPr>
          <w:rFonts w:ascii="Arial" w:eastAsia="Times New Roman" w:hAnsi="Arial" w:cs="Arial"/>
          <w:b/>
          <w:bCs/>
          <w:sz w:val="22"/>
          <w:szCs w:val="22"/>
          <w:lang w:val="it-CH" w:eastAsia="it-IT"/>
        </w:rPr>
        <w:t>congiunzioni coordinanti copulative</w:t>
      </w:r>
      <w:r w:rsidRPr="003D27DD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(utili ovvero ad unire semplicemente due frasi o due elementi di una frase) citiamo le principali:</w:t>
      </w:r>
    </w:p>
    <w:p w14:paraId="62697BEA" w14:textId="03C3B3A0" w:rsidR="003D27DD" w:rsidRDefault="003D27DD" w:rsidP="003D27DD">
      <w:pPr>
        <w:rPr>
          <w:rFonts w:ascii="Arial" w:eastAsia="Times New Roman" w:hAnsi="Arial" w:cs="Arial"/>
          <w:lang w:val="it-CH" w:eastAsia="it-IT"/>
        </w:rPr>
      </w:pPr>
    </w:p>
    <w:p w14:paraId="7254A6B6" w14:textId="4F6A7638" w:rsidR="003D27DD" w:rsidRDefault="003D27DD" w:rsidP="003D27DD">
      <w:pPr>
        <w:jc w:val="center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3D27DD">
        <w:rPr>
          <w:rFonts w:ascii="Arial" w:eastAsia="Times New Roman" w:hAnsi="Arial" w:cs="Arial"/>
          <w:b/>
          <w:bCs/>
          <w:lang w:val="it-CH" w:eastAsia="it-IT"/>
        </w:rPr>
        <w:t xml:space="preserve">et </w:t>
      </w:r>
      <w:r>
        <w:rPr>
          <w:rFonts w:ascii="Arial" w:eastAsia="Times New Roman" w:hAnsi="Arial" w:cs="Arial"/>
          <w:b/>
          <w:bCs/>
          <w:lang w:val="it-CH" w:eastAsia="it-IT"/>
        </w:rPr>
        <w:t xml:space="preserve">/ </w:t>
      </w:r>
      <w:r w:rsidRPr="003D27DD">
        <w:rPr>
          <w:rFonts w:ascii="Arial" w:eastAsia="Times New Roman" w:hAnsi="Arial" w:cs="Arial"/>
          <w:b/>
          <w:bCs/>
          <w:lang w:val="it-CH" w:eastAsia="it-IT"/>
        </w:rPr>
        <w:t>atque</w:t>
      </w:r>
      <w:r>
        <w:rPr>
          <w:rFonts w:ascii="Arial" w:eastAsia="Times New Roman" w:hAnsi="Arial" w:cs="Arial"/>
          <w:b/>
          <w:bCs/>
          <w:lang w:val="it-CH" w:eastAsia="it-IT"/>
        </w:rPr>
        <w:t xml:space="preserve"> /</w:t>
      </w:r>
      <w:r w:rsidRPr="003D27DD">
        <w:rPr>
          <w:rFonts w:ascii="Arial" w:eastAsia="Times New Roman" w:hAnsi="Arial" w:cs="Arial"/>
          <w:b/>
          <w:bCs/>
          <w:lang w:val="it-CH" w:eastAsia="it-IT"/>
        </w:rPr>
        <w:t xml:space="preserve"> ac </w:t>
      </w:r>
      <w:r>
        <w:rPr>
          <w:rFonts w:ascii="Arial" w:eastAsia="Times New Roman" w:hAnsi="Arial" w:cs="Arial"/>
          <w:b/>
          <w:bCs/>
          <w:lang w:val="it-CH" w:eastAsia="it-IT"/>
        </w:rPr>
        <w:t xml:space="preserve">/ </w:t>
      </w:r>
      <w:r w:rsidRPr="003D27DD">
        <w:rPr>
          <w:rFonts w:ascii="Arial" w:eastAsia="Times New Roman" w:hAnsi="Arial" w:cs="Arial"/>
          <w:b/>
          <w:bCs/>
          <w:lang w:val="it-CH" w:eastAsia="it-IT"/>
        </w:rPr>
        <w:t>-que</w:t>
      </w:r>
      <w:r>
        <w:rPr>
          <w:rFonts w:ascii="Arial" w:eastAsia="Times New Roman" w:hAnsi="Arial" w:cs="Arial"/>
          <w:b/>
          <w:bCs/>
          <w:lang w:val="it-CH" w:eastAsia="it-IT"/>
        </w:rPr>
        <w:t xml:space="preserve"> </w:t>
      </w:r>
      <w:r w:rsidRPr="003D27DD">
        <w:rPr>
          <w:rFonts w:ascii="Arial" w:eastAsia="Times New Roman" w:hAnsi="Arial" w:cs="Arial"/>
          <w:sz w:val="22"/>
          <w:szCs w:val="22"/>
          <w:lang w:val="it-CH" w:eastAsia="it-IT"/>
        </w:rPr>
        <w:t>(enclitico)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 </w:t>
      </w:r>
      <w:r w:rsidRPr="003D27DD">
        <w:rPr>
          <w:rFonts w:ascii="Arial" w:eastAsia="Times New Roman" w:hAnsi="Arial" w:cs="Arial"/>
          <w:sz w:val="22"/>
          <w:szCs w:val="22"/>
          <w:lang w:val="it-CH" w:eastAsia="it-IT"/>
        </w:rPr>
        <w:sym w:font="Wingdings" w:char="F0E0"/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 “e”</w:t>
      </w:r>
    </w:p>
    <w:p w14:paraId="42462C84" w14:textId="1926AC8E" w:rsidR="003D27DD" w:rsidRDefault="003D27DD" w:rsidP="003D27DD">
      <w:pPr>
        <w:jc w:val="center"/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7BB68CF0" w14:textId="3A352F11" w:rsidR="003D27DD" w:rsidRPr="003D27DD" w:rsidRDefault="003D27DD" w:rsidP="003D27DD">
      <w:pPr>
        <w:jc w:val="center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3D27DD">
        <w:rPr>
          <w:rFonts w:ascii="Arial" w:eastAsia="Times New Roman" w:hAnsi="Arial" w:cs="Arial"/>
          <w:b/>
          <w:bCs/>
          <w:lang w:val="it-CH" w:eastAsia="it-IT"/>
        </w:rPr>
        <w:t>etiam / quoque</w:t>
      </w:r>
      <w:r w:rsidRPr="003D27DD">
        <w:rPr>
          <w:rFonts w:ascii="Arial" w:eastAsia="Times New Roman" w:hAnsi="Arial" w:cs="Arial"/>
          <w:lang w:val="it-CH" w:eastAsia="it-IT"/>
        </w:rPr>
        <w:t xml:space="preserve"> </w:t>
      </w:r>
      <w:r w:rsidRPr="003D27DD">
        <w:rPr>
          <w:rFonts w:ascii="Arial" w:eastAsia="Times New Roman" w:hAnsi="Arial" w:cs="Arial"/>
          <w:sz w:val="22"/>
          <w:szCs w:val="22"/>
          <w:lang w:val="it-CH" w:eastAsia="it-IT"/>
        </w:rPr>
        <w:t>(posposto)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 </w:t>
      </w:r>
      <w:r w:rsidRPr="003D27DD">
        <w:rPr>
          <w:rFonts w:ascii="Arial" w:eastAsia="Times New Roman" w:hAnsi="Arial" w:cs="Arial"/>
          <w:sz w:val="22"/>
          <w:szCs w:val="22"/>
          <w:lang w:val="it-CH" w:eastAsia="it-IT"/>
        </w:rPr>
        <w:sym w:font="Wingdings" w:char="F0E0"/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 “anche”</w:t>
      </w:r>
    </w:p>
    <w:p w14:paraId="67F0AA1A" w14:textId="77777777" w:rsidR="003D27DD" w:rsidRPr="00BA7E2F" w:rsidRDefault="003D27DD" w:rsidP="003D27DD">
      <w:pPr>
        <w:rPr>
          <w:rFonts w:ascii="Arial" w:eastAsia="Times New Roman" w:hAnsi="Arial" w:cs="Arial"/>
          <w:lang w:val="it-CH" w:eastAsia="it-IT"/>
        </w:rPr>
      </w:pPr>
    </w:p>
    <w:p w14:paraId="0043FACF" w14:textId="6698652A" w:rsidR="002D1B4D" w:rsidRPr="009767C4" w:rsidRDefault="009767C4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9767C4">
        <w:rPr>
          <w:rFonts w:ascii="Arial" w:eastAsia="Times New Roman" w:hAnsi="Arial" w:cs="Arial"/>
          <w:sz w:val="22"/>
          <w:szCs w:val="22"/>
          <w:lang w:val="it-CH" w:eastAsia="it-IT"/>
        </w:rPr>
        <w:t>con valore negativo (“e non; né”):</w:t>
      </w:r>
      <w:r w:rsidRPr="009767C4">
        <w:rPr>
          <w:rFonts w:ascii="Arial" w:eastAsia="Times New Roman" w:hAnsi="Arial" w:cs="Arial"/>
          <w:sz w:val="22"/>
          <w:szCs w:val="22"/>
          <w:lang w:val="it-CH" w:eastAsia="it-IT"/>
        </w:rPr>
        <w:tab/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ab/>
      </w:r>
      <w:r w:rsidRPr="009767C4">
        <w:rPr>
          <w:rFonts w:ascii="Arial" w:eastAsia="Times New Roman" w:hAnsi="Arial" w:cs="Arial"/>
          <w:b/>
          <w:bCs/>
          <w:lang w:val="it-CH" w:eastAsia="it-IT"/>
        </w:rPr>
        <w:t>neque / nec</w:t>
      </w:r>
    </w:p>
    <w:p w14:paraId="1574BE59" w14:textId="77777777" w:rsidR="009767C4" w:rsidRDefault="009767C4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1B8D2DE2" w14:textId="36DED6A3" w:rsidR="009767C4" w:rsidRDefault="009767C4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1DDCFD7D" w14:textId="41F568D2" w:rsidR="007B1D95" w:rsidRDefault="007B1D95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7EC313E8" w14:textId="1CDFA066" w:rsidR="007B1D95" w:rsidRDefault="007B1D95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4A1918EF" w14:textId="77777777" w:rsidR="007B1D95" w:rsidRDefault="007B1D95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17BBB08E" w14:textId="505F970B" w:rsidR="009767C4" w:rsidRPr="009767C4" w:rsidRDefault="009767C4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9767C4">
        <w:rPr>
          <w:rFonts w:ascii="Arial" w:eastAsia="Times New Roman" w:hAnsi="Arial" w:cs="Arial"/>
          <w:sz w:val="22"/>
          <w:szCs w:val="22"/>
          <w:lang w:val="it-CH" w:eastAsia="it-IT"/>
        </w:rPr>
        <w:lastRenderedPageBreak/>
        <w:t>Consideriamo ora l’ultima frase del nostro brano:</w:t>
      </w:r>
    </w:p>
    <w:p w14:paraId="3F62E7B3" w14:textId="50716935" w:rsidR="009767C4" w:rsidRPr="00717CE9" w:rsidRDefault="009767C4" w:rsidP="009767C4">
      <w:pPr>
        <w:shd w:val="clear" w:color="auto" w:fill="FFFFFF"/>
        <w:spacing w:before="240" w:after="240" w:line="360" w:lineRule="auto"/>
        <w:ind w:right="480"/>
        <w:jc w:val="center"/>
        <w:rPr>
          <w:rFonts w:ascii="Arial" w:eastAsia="Times New Roman" w:hAnsi="Arial" w:cs="Arial"/>
          <w:i/>
          <w:iCs/>
          <w:lang w:val="de-CH" w:eastAsia="it-IT"/>
        </w:rPr>
      </w:pPr>
      <w:r w:rsidRPr="00717CE9">
        <w:rPr>
          <w:rFonts w:ascii="Arial" w:eastAsia="Times New Roman" w:hAnsi="Arial" w:cs="Arial"/>
          <w:i/>
          <w:iCs/>
          <w:lang w:val="de-CH" w:eastAsia="it-IT"/>
        </w:rPr>
        <w:t xml:space="preserve">Perseus </w:t>
      </w:r>
      <w:proofErr w:type="spellStart"/>
      <w:r w:rsidRPr="00717CE9">
        <w:rPr>
          <w:rFonts w:ascii="Arial" w:eastAsia="Times New Roman" w:hAnsi="Arial" w:cs="Arial"/>
          <w:i/>
          <w:iCs/>
          <w:highlight w:val="yellow"/>
          <w:lang w:val="de-CH" w:eastAsia="it-IT"/>
        </w:rPr>
        <w:t>autem</w:t>
      </w:r>
      <w:proofErr w:type="spellEnd"/>
      <w:r w:rsidRPr="00717CE9">
        <w:rPr>
          <w:rFonts w:ascii="Arial" w:eastAsia="Times New Roman" w:hAnsi="Arial" w:cs="Arial"/>
          <w:i/>
          <w:iCs/>
          <w:lang w:val="de-CH" w:eastAsia="it-IT"/>
        </w:rPr>
        <w:t xml:space="preserve"> in </w:t>
      </w:r>
      <w:proofErr w:type="spellStart"/>
      <w:r w:rsidRPr="00717CE9">
        <w:rPr>
          <w:rFonts w:ascii="Arial" w:eastAsia="Times New Roman" w:hAnsi="Arial" w:cs="Arial"/>
          <w:i/>
          <w:iCs/>
          <w:lang w:val="de-CH" w:eastAsia="it-IT"/>
        </w:rPr>
        <w:t>sinu</w:t>
      </w:r>
      <w:proofErr w:type="spellEnd"/>
      <w:r w:rsidRPr="00717CE9">
        <w:rPr>
          <w:rFonts w:ascii="Arial" w:eastAsia="Times New Roman" w:hAnsi="Arial" w:cs="Arial"/>
          <w:i/>
          <w:iCs/>
          <w:lang w:val="de-CH" w:eastAsia="it-IT"/>
        </w:rPr>
        <w:t xml:space="preserve"> </w:t>
      </w:r>
      <w:proofErr w:type="spellStart"/>
      <w:r w:rsidRPr="00717CE9">
        <w:rPr>
          <w:rFonts w:ascii="Arial" w:eastAsia="Times New Roman" w:hAnsi="Arial" w:cs="Arial"/>
          <w:i/>
          <w:iCs/>
          <w:lang w:val="de-CH" w:eastAsia="it-IT"/>
        </w:rPr>
        <w:t>matris</w:t>
      </w:r>
      <w:proofErr w:type="spellEnd"/>
      <w:r w:rsidRPr="00717CE9">
        <w:rPr>
          <w:rFonts w:ascii="Arial" w:eastAsia="Times New Roman" w:hAnsi="Arial" w:cs="Arial"/>
          <w:i/>
          <w:iCs/>
          <w:lang w:val="de-CH" w:eastAsia="it-IT"/>
        </w:rPr>
        <w:t xml:space="preserve"> </w:t>
      </w:r>
      <w:proofErr w:type="spellStart"/>
      <w:r w:rsidRPr="00717CE9">
        <w:rPr>
          <w:rFonts w:ascii="Arial" w:eastAsia="Times New Roman" w:hAnsi="Arial" w:cs="Arial"/>
          <w:i/>
          <w:iCs/>
          <w:lang w:val="de-CH" w:eastAsia="it-IT"/>
        </w:rPr>
        <w:t>dormiebat</w:t>
      </w:r>
      <w:proofErr w:type="spellEnd"/>
      <w:r w:rsidRPr="00717CE9">
        <w:rPr>
          <w:rFonts w:ascii="Arial" w:eastAsia="Times New Roman" w:hAnsi="Arial" w:cs="Arial"/>
          <w:i/>
          <w:iCs/>
          <w:lang w:val="de-CH" w:eastAsia="it-IT"/>
        </w:rPr>
        <w:t>.</w:t>
      </w:r>
    </w:p>
    <w:p w14:paraId="5BEA1472" w14:textId="3D8638DC" w:rsidR="009767C4" w:rsidRDefault="009767C4" w:rsidP="009767C4">
      <w:pPr>
        <w:shd w:val="clear" w:color="auto" w:fill="FFFFFF"/>
        <w:spacing w:before="240" w:after="240" w:line="360" w:lineRule="auto"/>
        <w:ind w:right="480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9767C4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>Autem</w:t>
      </w:r>
      <w:r w:rsidRPr="009767C4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unisce la frase “Perseo dormiva nel grembo della madre” alla precedente “una grande tempesta infatti agitava il mare”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; si tratta quindi di una congiunzione. A bene analizzare la relazione tra le due frasi, si intuisce che </w:t>
      </w:r>
      <w:r w:rsidRPr="009767C4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>autem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 mette in opposizione </w:t>
      </w:r>
      <w:r w:rsidR="007C676C">
        <w:rPr>
          <w:rFonts w:ascii="Arial" w:eastAsia="Times New Roman" w:hAnsi="Arial" w:cs="Arial"/>
          <w:sz w:val="22"/>
          <w:szCs w:val="22"/>
          <w:lang w:val="it-CH" w:eastAsia="it-IT"/>
        </w:rPr>
        <w:t xml:space="preserve">l’azione di Perseo – dormire – rispetto alla situazione del mare in tempesta descritta. </w:t>
      </w:r>
      <w:r w:rsidR="007C676C" w:rsidRPr="007C676C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 xml:space="preserve">Autem </w:t>
      </w:r>
      <w:r w:rsidR="007C676C">
        <w:rPr>
          <w:rFonts w:ascii="Arial" w:eastAsia="Times New Roman" w:hAnsi="Arial" w:cs="Arial"/>
          <w:sz w:val="22"/>
          <w:szCs w:val="22"/>
          <w:lang w:val="it-CH" w:eastAsia="it-IT"/>
        </w:rPr>
        <w:t xml:space="preserve">è di fatto una </w:t>
      </w:r>
      <w:r w:rsidR="007C676C" w:rsidRPr="00ED4182">
        <w:rPr>
          <w:rFonts w:ascii="Arial" w:eastAsia="Times New Roman" w:hAnsi="Arial" w:cs="Arial"/>
          <w:b/>
          <w:bCs/>
          <w:lang w:val="it-CH" w:eastAsia="it-IT"/>
        </w:rPr>
        <w:t xml:space="preserve">congiunzione coordinante avversativa </w:t>
      </w:r>
      <w:r w:rsidR="007C676C">
        <w:rPr>
          <w:rFonts w:ascii="Arial" w:eastAsia="Times New Roman" w:hAnsi="Arial" w:cs="Arial"/>
          <w:sz w:val="22"/>
          <w:szCs w:val="22"/>
          <w:lang w:val="it-CH" w:eastAsia="it-IT"/>
        </w:rPr>
        <w:t>(in italiano possono essere rese con “ma”, “però” “tuttavia”, “invece”, “eppure”). Tra queste citiamo:</w:t>
      </w:r>
    </w:p>
    <w:p w14:paraId="4A9579D8" w14:textId="14E42767" w:rsidR="007C676C" w:rsidRPr="00717CE9" w:rsidRDefault="007C676C" w:rsidP="007C676C">
      <w:pPr>
        <w:jc w:val="center"/>
        <w:rPr>
          <w:rFonts w:ascii="Arial" w:eastAsia="Times New Roman" w:hAnsi="Arial" w:cs="Arial"/>
          <w:b/>
          <w:bCs/>
          <w:lang w:val="it-CH" w:eastAsia="it-IT"/>
        </w:rPr>
      </w:pPr>
      <w:r w:rsidRPr="00717CE9">
        <w:rPr>
          <w:rFonts w:ascii="Arial" w:eastAsia="Times New Roman" w:hAnsi="Arial" w:cs="Arial"/>
          <w:b/>
          <w:bCs/>
          <w:lang w:val="it-CH" w:eastAsia="it-IT"/>
        </w:rPr>
        <w:t>sed / autem / tamen / at</w:t>
      </w:r>
    </w:p>
    <w:p w14:paraId="0FC86892" w14:textId="77777777" w:rsidR="001C2B47" w:rsidRPr="00717CE9" w:rsidRDefault="001C2B47" w:rsidP="007C676C">
      <w:pPr>
        <w:jc w:val="center"/>
        <w:rPr>
          <w:rFonts w:ascii="Arial" w:eastAsia="Times New Roman" w:hAnsi="Arial" w:cs="Arial"/>
          <w:b/>
          <w:bCs/>
          <w:lang w:val="it-CH" w:eastAsia="it-IT"/>
        </w:rPr>
      </w:pPr>
    </w:p>
    <w:p w14:paraId="38E59344" w14:textId="7D86F4DB" w:rsidR="009767C4" w:rsidRDefault="009767C4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3D6C63DB" w14:textId="74D2E3EE" w:rsidR="001C2B47" w:rsidRDefault="001C2B47" w:rsidP="001C2B47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Altre congiunzioni coordinanti importanti sono quelle </w:t>
      </w:r>
      <w:r w:rsidRPr="00ED4182">
        <w:rPr>
          <w:rFonts w:ascii="Arial" w:eastAsia="Times New Roman" w:hAnsi="Arial" w:cs="Arial"/>
          <w:b/>
          <w:bCs/>
          <w:lang w:val="it-CH" w:eastAsia="it-IT"/>
        </w:rPr>
        <w:t>disgiuntive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>, che in italiano vanno rese con “o”, “oppure”. In latino quelle più importanti sono</w:t>
      </w:r>
    </w:p>
    <w:p w14:paraId="1CC445BA" w14:textId="30B3C205" w:rsidR="001C2B47" w:rsidRDefault="001C2B47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7B26FE4C" w14:textId="5FDF4EF0" w:rsidR="001C2B47" w:rsidRPr="001C2B47" w:rsidRDefault="001C2B47" w:rsidP="001C2B47">
      <w:pPr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it-CH" w:eastAsia="it-IT"/>
        </w:rPr>
      </w:pPr>
      <w:r w:rsidRPr="001C2B47">
        <w:rPr>
          <w:rFonts w:ascii="Arial" w:eastAsia="Times New Roman" w:hAnsi="Arial" w:cs="Arial"/>
          <w:b/>
          <w:bCs/>
          <w:lang w:val="it-CH" w:eastAsia="it-IT"/>
        </w:rPr>
        <w:t>aut / vel</w:t>
      </w:r>
    </w:p>
    <w:p w14:paraId="3256CF1A" w14:textId="597F1825" w:rsidR="009767C4" w:rsidRDefault="009767C4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7BCE38DA" w14:textId="01303DF5" w:rsidR="001C2B47" w:rsidRPr="001C2B47" w:rsidRDefault="001C2B47" w:rsidP="001C2B47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1C2B47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 xml:space="preserve">Aut </w:t>
      </w:r>
      <w:r w:rsidRPr="001C2B47">
        <w:rPr>
          <w:rFonts w:ascii="Arial" w:eastAsia="Times New Roman" w:hAnsi="Arial" w:cs="Arial"/>
          <w:sz w:val="22"/>
          <w:szCs w:val="22"/>
          <w:lang w:val="it-CH" w:eastAsia="it-IT"/>
        </w:rPr>
        <w:t>costringe a selezionare uno dei due elementi abbandonando l’altro (è quindi esclusiva), mentre</w:t>
      </w:r>
      <w:r w:rsidRPr="001C2B47">
        <w:rPr>
          <w:rFonts w:ascii="Arial" w:eastAsia="Times New Roman" w:hAnsi="Arial" w:cs="Arial"/>
          <w:i/>
          <w:iCs/>
          <w:sz w:val="22"/>
          <w:szCs w:val="22"/>
          <w:lang w:val="it-CH" w:eastAsia="it-IT"/>
        </w:rPr>
        <w:t xml:space="preserve"> vel</w:t>
      </w:r>
      <w:r w:rsidRPr="001C2B47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non fa che unire elementi di un elenco da cui si può selezionare.</w:t>
      </w:r>
    </w:p>
    <w:p w14:paraId="08D8A478" w14:textId="61448F66" w:rsidR="00D959DF" w:rsidRDefault="00D959DF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1E3E20D6" w14:textId="507E70FB" w:rsidR="00ED4182" w:rsidRDefault="00ED4182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1DC132B7" w14:textId="77777777" w:rsidR="00ED4182" w:rsidRDefault="00ED4182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3AC54512" w14:textId="3CF78434" w:rsidR="00254FA3" w:rsidRDefault="00254FA3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41DC7928" w14:textId="77777777" w:rsidR="004A1413" w:rsidRDefault="00254FA3" w:rsidP="00F92BBE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F92BBE">
        <w:rPr>
          <w:rFonts w:ascii="Arial" w:eastAsia="Times New Roman" w:hAnsi="Arial" w:cs="Arial"/>
          <w:sz w:val="22"/>
          <w:szCs w:val="22"/>
          <w:lang w:val="it-CH" w:eastAsia="it-IT"/>
        </w:rPr>
        <w:t xml:space="preserve">Le </w:t>
      </w:r>
      <w:r w:rsidRPr="004A1413">
        <w:rPr>
          <w:rFonts w:ascii="Arial" w:eastAsia="Times New Roman" w:hAnsi="Arial" w:cs="Arial"/>
          <w:b/>
          <w:bCs/>
          <w:sz w:val="22"/>
          <w:szCs w:val="22"/>
          <w:lang w:val="it-CH" w:eastAsia="it-IT"/>
        </w:rPr>
        <w:t xml:space="preserve">congiunzioni </w:t>
      </w:r>
      <w:r w:rsidRPr="00F92BBE">
        <w:rPr>
          <w:rFonts w:ascii="Arial" w:eastAsia="Times New Roman" w:hAnsi="Arial" w:cs="Arial"/>
          <w:sz w:val="22"/>
          <w:szCs w:val="22"/>
          <w:lang w:val="it-CH" w:eastAsia="it-IT"/>
        </w:rPr>
        <w:t xml:space="preserve">finora considerate sono tutte coordinanti, collegano ovvero </w:t>
      </w:r>
      <w:r w:rsidR="004A1413">
        <w:rPr>
          <w:rFonts w:ascii="Arial" w:eastAsia="Times New Roman" w:hAnsi="Arial" w:cs="Arial"/>
          <w:sz w:val="22"/>
          <w:szCs w:val="22"/>
          <w:lang w:val="it-CH" w:eastAsia="it-IT"/>
        </w:rPr>
        <w:t xml:space="preserve">frasi o </w:t>
      </w:r>
      <w:r w:rsidRPr="00F92BBE">
        <w:rPr>
          <w:rFonts w:ascii="Arial" w:eastAsia="Times New Roman" w:hAnsi="Arial" w:cs="Arial"/>
          <w:sz w:val="22"/>
          <w:szCs w:val="22"/>
          <w:lang w:val="it-CH" w:eastAsia="it-IT"/>
        </w:rPr>
        <w:t>elementi tra loro omogenei, senza stabilire una qualche gerarchia</w:t>
      </w:r>
      <w:r w:rsidR="004A1413">
        <w:rPr>
          <w:rFonts w:ascii="Arial" w:eastAsia="Times New Roman" w:hAnsi="Arial" w:cs="Arial"/>
          <w:sz w:val="22"/>
          <w:szCs w:val="22"/>
          <w:lang w:val="it-CH" w:eastAsia="it-IT"/>
        </w:rPr>
        <w:t xml:space="preserve"> tra gli stessi</w:t>
      </w:r>
      <w:r w:rsidRPr="00F92BBE">
        <w:rPr>
          <w:rFonts w:ascii="Arial" w:eastAsia="Times New Roman" w:hAnsi="Arial" w:cs="Arial"/>
          <w:sz w:val="22"/>
          <w:szCs w:val="22"/>
          <w:lang w:val="it-CH" w:eastAsia="it-IT"/>
        </w:rPr>
        <w:t xml:space="preserve">. Ve ne sono tuttavia di </w:t>
      </w:r>
      <w:r w:rsidRPr="004A1413">
        <w:rPr>
          <w:rFonts w:ascii="Arial" w:eastAsia="Times New Roman" w:hAnsi="Arial" w:cs="Arial"/>
          <w:b/>
          <w:bCs/>
          <w:lang w:val="it-CH" w:eastAsia="it-IT"/>
        </w:rPr>
        <w:t>subordinanti</w:t>
      </w:r>
      <w:r w:rsidRPr="00F92BBE">
        <w:rPr>
          <w:rFonts w:ascii="Arial" w:eastAsia="Times New Roman" w:hAnsi="Arial" w:cs="Arial"/>
          <w:sz w:val="22"/>
          <w:szCs w:val="22"/>
          <w:lang w:val="it-CH" w:eastAsia="it-IT"/>
        </w:rPr>
        <w:t xml:space="preserve">, </w:t>
      </w:r>
      <w:r w:rsidR="00F92BBE" w:rsidRPr="00F92BBE">
        <w:rPr>
          <w:rFonts w:ascii="Arial" w:eastAsia="Times New Roman" w:hAnsi="Arial" w:cs="Arial"/>
          <w:sz w:val="22"/>
          <w:szCs w:val="22"/>
          <w:lang w:val="it-CH" w:eastAsia="it-IT"/>
        </w:rPr>
        <w:t xml:space="preserve">che introducono una frase sì collegata logicamente a un’altra (detta “reggente”), ma che altresì la dispongono in posizione sintattica da questa dipendente.  </w:t>
      </w:r>
    </w:p>
    <w:p w14:paraId="7D0F42BA" w14:textId="77777777" w:rsidR="004A1413" w:rsidRDefault="004A1413" w:rsidP="00F92BBE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</w:p>
    <w:p w14:paraId="7E978F5C" w14:textId="3D6DBE57" w:rsidR="00254FA3" w:rsidRPr="00F92BBE" w:rsidRDefault="004A1413" w:rsidP="00F92BBE">
      <w:pPr>
        <w:spacing w:line="276" w:lineRule="auto"/>
        <w:rPr>
          <w:rFonts w:ascii="Arial" w:eastAsia="Times New Roman" w:hAnsi="Arial" w:cs="Arial"/>
          <w:sz w:val="22"/>
          <w:szCs w:val="22"/>
          <w:lang w:val="it-CH" w:eastAsia="it-IT"/>
        </w:rPr>
      </w:pPr>
      <w:r>
        <w:rPr>
          <w:rFonts w:ascii="Arial" w:eastAsia="Times New Roman" w:hAnsi="Arial" w:cs="Arial"/>
          <w:sz w:val="22"/>
          <w:szCs w:val="22"/>
          <w:lang w:val="it-CH" w:eastAsia="it-IT"/>
        </w:rPr>
        <w:t xml:space="preserve">Menzioniamo qui quelle più importanti che introducono una frase </w:t>
      </w:r>
      <w:r w:rsidRPr="00606070">
        <w:rPr>
          <w:rFonts w:ascii="Arial" w:eastAsia="Times New Roman" w:hAnsi="Arial" w:cs="Arial"/>
          <w:b/>
          <w:bCs/>
          <w:lang w:val="it-CH" w:eastAsia="it-IT"/>
        </w:rPr>
        <w:t>subordinata temporale</w:t>
      </w:r>
      <w:r w:rsidR="00254FA3" w:rsidRPr="00606070">
        <w:rPr>
          <w:rFonts w:ascii="Arial" w:eastAsia="Times New Roman" w:hAnsi="Arial" w:cs="Arial"/>
          <w:lang w:val="it-CH" w:eastAsia="it-I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it-CH" w:eastAsia="it-IT"/>
        </w:rPr>
        <w:t>(determinante ovvero le circostanze temporali, il “quando”, della frase reggente):</w:t>
      </w:r>
    </w:p>
    <w:p w14:paraId="45BAC46E" w14:textId="77777777" w:rsidR="001C2B47" w:rsidRPr="00254FA3" w:rsidRDefault="001C2B47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59C4623B" w14:textId="22FF1F73" w:rsidR="007F018B" w:rsidRPr="004A1413" w:rsidRDefault="007B5CC9" w:rsidP="007F018B">
      <w:pPr>
        <w:rPr>
          <w:rFonts w:ascii="Arial" w:eastAsia="Times New Roman" w:hAnsi="Arial" w:cs="Arial"/>
          <w:lang w:val="it-CH" w:eastAsia="it-IT"/>
        </w:rPr>
      </w:pPr>
      <w:r w:rsidRPr="00606070">
        <w:rPr>
          <w:rFonts w:ascii="Arial" w:eastAsia="Times New Roman" w:hAnsi="Arial" w:cs="Arial"/>
          <w:b/>
          <w:bCs/>
          <w:lang w:val="it-CH" w:eastAsia="it-IT"/>
        </w:rPr>
        <w:t xml:space="preserve">ut </w:t>
      </w:r>
      <w:r w:rsidR="004A1413" w:rsidRPr="00606070">
        <w:rPr>
          <w:rFonts w:ascii="Arial" w:eastAsia="Times New Roman" w:hAnsi="Arial" w:cs="Arial"/>
          <w:b/>
          <w:bCs/>
          <w:lang w:val="it-CH" w:eastAsia="it-IT"/>
        </w:rPr>
        <w:t xml:space="preserve">/ </w:t>
      </w:r>
      <w:r w:rsidR="007F018B" w:rsidRPr="00606070">
        <w:rPr>
          <w:rFonts w:ascii="Arial" w:eastAsia="Times New Roman" w:hAnsi="Arial" w:cs="Arial"/>
          <w:b/>
          <w:bCs/>
          <w:lang w:val="it-CH" w:eastAsia="it-IT"/>
        </w:rPr>
        <w:t>ubi /</w:t>
      </w:r>
      <w:r w:rsidR="004A1413" w:rsidRPr="00606070">
        <w:rPr>
          <w:rFonts w:ascii="Arial" w:eastAsia="Times New Roman" w:hAnsi="Arial" w:cs="Arial"/>
          <w:b/>
          <w:bCs/>
          <w:lang w:val="it-CH" w:eastAsia="it-IT"/>
        </w:rPr>
        <w:t xml:space="preserve"> cum</w:t>
      </w:r>
      <w:r w:rsidR="007F018B" w:rsidRPr="004A1413">
        <w:rPr>
          <w:rFonts w:ascii="Arial" w:eastAsia="Times New Roman" w:hAnsi="Arial" w:cs="Arial"/>
          <w:lang w:val="it-CH" w:eastAsia="it-IT"/>
        </w:rPr>
        <w:t xml:space="preserve"> </w:t>
      </w:r>
      <w:r w:rsidR="004A1413" w:rsidRPr="004A1413">
        <w:rPr>
          <w:rFonts w:ascii="Arial" w:eastAsia="Times New Roman" w:hAnsi="Arial" w:cs="Arial"/>
          <w:lang w:val="it-CH" w:eastAsia="it-IT"/>
        </w:rPr>
        <w:t>“quando”</w:t>
      </w:r>
      <w:r w:rsidR="004A1413" w:rsidRPr="004A1413">
        <w:rPr>
          <w:rFonts w:ascii="Arial" w:eastAsia="Times New Roman" w:hAnsi="Arial" w:cs="Arial"/>
          <w:lang w:val="it-CH" w:eastAsia="it-IT"/>
        </w:rPr>
        <w:tab/>
      </w:r>
      <w:r w:rsidR="004A1413" w:rsidRPr="004A1413">
        <w:rPr>
          <w:rFonts w:ascii="Arial" w:eastAsia="Times New Roman" w:hAnsi="Arial" w:cs="Arial"/>
          <w:lang w:val="it-CH" w:eastAsia="it-IT"/>
        </w:rPr>
        <w:tab/>
      </w:r>
      <w:r w:rsidR="007F018B" w:rsidRPr="00606070">
        <w:rPr>
          <w:rFonts w:ascii="Arial" w:eastAsia="Times New Roman" w:hAnsi="Arial" w:cs="Arial"/>
          <w:b/>
          <w:bCs/>
          <w:lang w:val="it-CH" w:eastAsia="it-IT"/>
        </w:rPr>
        <w:t>postquam</w:t>
      </w:r>
      <w:r w:rsidR="004A1413" w:rsidRPr="004A1413">
        <w:rPr>
          <w:rFonts w:ascii="Arial" w:eastAsia="Times New Roman" w:hAnsi="Arial" w:cs="Arial"/>
          <w:lang w:val="it-CH" w:eastAsia="it-IT"/>
        </w:rPr>
        <w:t xml:space="preserve"> “dopo che”</w:t>
      </w:r>
      <w:r w:rsidRPr="004A1413">
        <w:rPr>
          <w:rFonts w:ascii="Arial" w:eastAsia="Times New Roman" w:hAnsi="Arial" w:cs="Arial"/>
          <w:lang w:val="it-CH" w:eastAsia="it-IT"/>
        </w:rPr>
        <w:t xml:space="preserve"> </w:t>
      </w:r>
      <w:r w:rsidR="004A1413" w:rsidRPr="004A1413">
        <w:rPr>
          <w:rFonts w:ascii="Arial" w:eastAsia="Times New Roman" w:hAnsi="Arial" w:cs="Arial"/>
          <w:lang w:val="it-CH" w:eastAsia="it-IT"/>
        </w:rPr>
        <w:tab/>
      </w:r>
      <w:r w:rsidR="004A1413" w:rsidRPr="004A1413">
        <w:rPr>
          <w:rFonts w:ascii="Arial" w:eastAsia="Times New Roman" w:hAnsi="Arial" w:cs="Arial"/>
          <w:lang w:val="it-CH" w:eastAsia="it-IT"/>
        </w:rPr>
        <w:tab/>
      </w:r>
      <w:r w:rsidR="004A1413" w:rsidRPr="00606070">
        <w:rPr>
          <w:rFonts w:ascii="Arial" w:eastAsia="Times New Roman" w:hAnsi="Arial" w:cs="Arial"/>
          <w:b/>
          <w:bCs/>
          <w:lang w:val="it-CH" w:eastAsia="it-IT"/>
        </w:rPr>
        <w:t>d</w:t>
      </w:r>
      <w:r w:rsidRPr="00606070">
        <w:rPr>
          <w:rFonts w:ascii="Arial" w:eastAsia="Times New Roman" w:hAnsi="Arial" w:cs="Arial"/>
          <w:b/>
          <w:bCs/>
          <w:lang w:val="it-CH" w:eastAsia="it-IT"/>
        </w:rPr>
        <w:t>um</w:t>
      </w:r>
      <w:r w:rsidR="004A1413" w:rsidRPr="004A1413">
        <w:rPr>
          <w:rFonts w:ascii="Arial" w:eastAsia="Times New Roman" w:hAnsi="Arial" w:cs="Arial"/>
          <w:lang w:val="it-CH" w:eastAsia="it-IT"/>
        </w:rPr>
        <w:t xml:space="preserve"> “mentre, finché”</w:t>
      </w:r>
    </w:p>
    <w:p w14:paraId="09D92C08" w14:textId="44B77B79" w:rsidR="007B5CC9" w:rsidRDefault="007B5CC9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4E08AD0B" w14:textId="125E0911" w:rsidR="004A1413" w:rsidRPr="00606070" w:rsidRDefault="004A1413" w:rsidP="007F018B">
      <w:pPr>
        <w:rPr>
          <w:rFonts w:ascii="Arial" w:eastAsia="Times New Roman" w:hAnsi="Arial" w:cs="Arial"/>
          <w:sz w:val="22"/>
          <w:szCs w:val="22"/>
          <w:lang w:val="it-CH" w:eastAsia="it-IT"/>
        </w:rPr>
      </w:pPr>
      <w:r w:rsidRPr="00606070">
        <w:rPr>
          <w:rFonts w:ascii="Arial" w:eastAsia="Times New Roman" w:hAnsi="Arial" w:cs="Arial"/>
          <w:sz w:val="22"/>
          <w:szCs w:val="22"/>
          <w:lang w:val="it-CH" w:eastAsia="it-IT"/>
        </w:rPr>
        <w:t xml:space="preserve">o una </w:t>
      </w:r>
      <w:r w:rsidRPr="00606070">
        <w:rPr>
          <w:rFonts w:ascii="Arial" w:eastAsia="Times New Roman" w:hAnsi="Arial" w:cs="Arial"/>
          <w:b/>
          <w:bCs/>
          <w:lang w:val="it-CH" w:eastAsia="it-IT"/>
        </w:rPr>
        <w:t>subordinata causale</w:t>
      </w:r>
      <w:r w:rsidRPr="00606070">
        <w:rPr>
          <w:rFonts w:ascii="Arial" w:eastAsia="Times New Roman" w:hAnsi="Arial" w:cs="Arial"/>
          <w:lang w:val="it-CH" w:eastAsia="it-IT"/>
        </w:rPr>
        <w:t xml:space="preserve"> </w:t>
      </w:r>
    </w:p>
    <w:p w14:paraId="572FABC4" w14:textId="77777777" w:rsidR="004A1413" w:rsidRPr="00254FA3" w:rsidRDefault="004A1413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p w14:paraId="072FFE6E" w14:textId="063FD237" w:rsidR="00F627E6" w:rsidRDefault="007B5CC9" w:rsidP="00A82DC1">
      <w:pPr>
        <w:jc w:val="center"/>
        <w:rPr>
          <w:rFonts w:ascii="Arial" w:eastAsia="Times New Roman" w:hAnsi="Arial" w:cs="Arial"/>
          <w:lang w:val="it-CH" w:eastAsia="it-IT"/>
        </w:rPr>
      </w:pPr>
      <w:r w:rsidRPr="00606070">
        <w:rPr>
          <w:rFonts w:ascii="Arial" w:eastAsia="Times New Roman" w:hAnsi="Arial" w:cs="Arial"/>
          <w:b/>
          <w:bCs/>
          <w:lang w:val="it-CH" w:eastAsia="it-IT"/>
        </w:rPr>
        <w:t xml:space="preserve">quod </w:t>
      </w:r>
      <w:r w:rsidR="00606070">
        <w:rPr>
          <w:rFonts w:ascii="Arial" w:eastAsia="Times New Roman" w:hAnsi="Arial" w:cs="Arial"/>
          <w:b/>
          <w:bCs/>
          <w:lang w:val="it-CH" w:eastAsia="it-IT"/>
        </w:rPr>
        <w:t xml:space="preserve">/ </w:t>
      </w:r>
      <w:r w:rsidRPr="00606070">
        <w:rPr>
          <w:rFonts w:ascii="Arial" w:eastAsia="Times New Roman" w:hAnsi="Arial" w:cs="Arial"/>
          <w:b/>
          <w:bCs/>
          <w:lang w:val="it-CH" w:eastAsia="it-IT"/>
        </w:rPr>
        <w:t xml:space="preserve">quia </w:t>
      </w:r>
      <w:r w:rsidR="00606070">
        <w:rPr>
          <w:rFonts w:ascii="Arial" w:eastAsia="Times New Roman" w:hAnsi="Arial" w:cs="Arial"/>
          <w:b/>
          <w:bCs/>
          <w:lang w:val="it-CH" w:eastAsia="it-IT"/>
        </w:rPr>
        <w:t xml:space="preserve">/ </w:t>
      </w:r>
      <w:r w:rsidRPr="00606070">
        <w:rPr>
          <w:rFonts w:ascii="Arial" w:eastAsia="Times New Roman" w:hAnsi="Arial" w:cs="Arial"/>
          <w:b/>
          <w:bCs/>
          <w:lang w:val="it-CH" w:eastAsia="it-IT"/>
        </w:rPr>
        <w:t>quoniam</w:t>
      </w:r>
      <w:r w:rsidR="00606070">
        <w:rPr>
          <w:rFonts w:ascii="Arial" w:eastAsia="Times New Roman" w:hAnsi="Arial" w:cs="Arial"/>
          <w:b/>
          <w:bCs/>
          <w:lang w:val="it-CH" w:eastAsia="it-IT"/>
        </w:rPr>
        <w:t xml:space="preserve"> </w:t>
      </w:r>
      <w:r w:rsidR="00606070" w:rsidRPr="00606070">
        <w:rPr>
          <w:rFonts w:ascii="Arial" w:eastAsia="Times New Roman" w:hAnsi="Arial" w:cs="Arial"/>
          <w:lang w:val="it-CH" w:eastAsia="it-IT"/>
        </w:rPr>
        <w:t>“</w:t>
      </w:r>
      <w:r w:rsidR="00606070">
        <w:rPr>
          <w:rFonts w:ascii="Arial" w:eastAsia="Times New Roman" w:hAnsi="Arial" w:cs="Arial"/>
          <w:lang w:val="it-CH" w:eastAsia="it-IT"/>
        </w:rPr>
        <w:t>poiché, dal momento che”</w:t>
      </w:r>
    </w:p>
    <w:p w14:paraId="597045A5" w14:textId="77777777" w:rsidR="00A82DC1" w:rsidRPr="00A82DC1" w:rsidRDefault="00A82DC1" w:rsidP="00A82DC1">
      <w:pPr>
        <w:jc w:val="center"/>
        <w:rPr>
          <w:rFonts w:ascii="Arial" w:eastAsia="Times New Roman" w:hAnsi="Arial" w:cs="Arial"/>
          <w:lang w:val="it-CH" w:eastAsia="it-IT"/>
        </w:rPr>
      </w:pPr>
    </w:p>
    <w:p w14:paraId="40FCE8F2" w14:textId="77777777" w:rsidR="00F627E6" w:rsidRPr="00717CE9" w:rsidRDefault="00F627E6" w:rsidP="007F018B">
      <w:pPr>
        <w:rPr>
          <w:rFonts w:ascii="Arial" w:eastAsia="Times New Roman" w:hAnsi="Arial" w:cs="Arial"/>
          <w:color w:val="333333"/>
          <w:lang w:val="it-CH" w:eastAsia="it-IT"/>
        </w:rPr>
      </w:pPr>
    </w:p>
    <w:sectPr w:rsidR="00F627E6" w:rsidRPr="00717CE9" w:rsidSect="0006410A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B361" w14:textId="77777777" w:rsidR="00CA6DA8" w:rsidRDefault="00CA6DA8" w:rsidP="005C6412">
      <w:r>
        <w:separator/>
      </w:r>
    </w:p>
  </w:endnote>
  <w:endnote w:type="continuationSeparator" w:id="0">
    <w:p w14:paraId="00150DB3" w14:textId="77777777" w:rsidR="00CA6DA8" w:rsidRDefault="00CA6DA8" w:rsidP="005C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7F24" w14:textId="77777777" w:rsidR="00CA6DA8" w:rsidRDefault="00CA6DA8" w:rsidP="005C6412">
      <w:r>
        <w:separator/>
      </w:r>
    </w:p>
  </w:footnote>
  <w:footnote w:type="continuationSeparator" w:id="0">
    <w:p w14:paraId="6255F51E" w14:textId="77777777" w:rsidR="00CA6DA8" w:rsidRDefault="00CA6DA8" w:rsidP="005C6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46"/>
    <w:rsid w:val="0001178D"/>
    <w:rsid w:val="00012FC4"/>
    <w:rsid w:val="00013174"/>
    <w:rsid w:val="00022885"/>
    <w:rsid w:val="0002327A"/>
    <w:rsid w:val="000243F2"/>
    <w:rsid w:val="000257D3"/>
    <w:rsid w:val="000264FA"/>
    <w:rsid w:val="000355C3"/>
    <w:rsid w:val="000355DB"/>
    <w:rsid w:val="0004140D"/>
    <w:rsid w:val="00050066"/>
    <w:rsid w:val="000517B6"/>
    <w:rsid w:val="00052A9D"/>
    <w:rsid w:val="000530C0"/>
    <w:rsid w:val="000561AF"/>
    <w:rsid w:val="000604A1"/>
    <w:rsid w:val="00060EE4"/>
    <w:rsid w:val="0006410A"/>
    <w:rsid w:val="0006499F"/>
    <w:rsid w:val="000723C3"/>
    <w:rsid w:val="00076C11"/>
    <w:rsid w:val="00077645"/>
    <w:rsid w:val="00080398"/>
    <w:rsid w:val="00080D70"/>
    <w:rsid w:val="00090CD4"/>
    <w:rsid w:val="00093DDB"/>
    <w:rsid w:val="00094A23"/>
    <w:rsid w:val="00096544"/>
    <w:rsid w:val="000B039F"/>
    <w:rsid w:val="000B090C"/>
    <w:rsid w:val="000C6D39"/>
    <w:rsid w:val="000D0CC9"/>
    <w:rsid w:val="000D34FE"/>
    <w:rsid w:val="000D36B7"/>
    <w:rsid w:val="000D72FF"/>
    <w:rsid w:val="000D7F46"/>
    <w:rsid w:val="000E03D8"/>
    <w:rsid w:val="000E3E3A"/>
    <w:rsid w:val="000F3640"/>
    <w:rsid w:val="000F3C27"/>
    <w:rsid w:val="000F4AE8"/>
    <w:rsid w:val="000F7666"/>
    <w:rsid w:val="000F7E5B"/>
    <w:rsid w:val="0010156B"/>
    <w:rsid w:val="00101DB6"/>
    <w:rsid w:val="0010423C"/>
    <w:rsid w:val="001074D1"/>
    <w:rsid w:val="00115C2B"/>
    <w:rsid w:val="00116D66"/>
    <w:rsid w:val="00117FD7"/>
    <w:rsid w:val="00126018"/>
    <w:rsid w:val="0013077A"/>
    <w:rsid w:val="00131546"/>
    <w:rsid w:val="00132DC1"/>
    <w:rsid w:val="001330F1"/>
    <w:rsid w:val="001335B5"/>
    <w:rsid w:val="00140CE0"/>
    <w:rsid w:val="00143EA3"/>
    <w:rsid w:val="00144941"/>
    <w:rsid w:val="0015305D"/>
    <w:rsid w:val="001627B1"/>
    <w:rsid w:val="00164C42"/>
    <w:rsid w:val="00170BAA"/>
    <w:rsid w:val="00172DD5"/>
    <w:rsid w:val="00174064"/>
    <w:rsid w:val="0017458F"/>
    <w:rsid w:val="0017495D"/>
    <w:rsid w:val="00181FE0"/>
    <w:rsid w:val="00186F9C"/>
    <w:rsid w:val="001908E9"/>
    <w:rsid w:val="00194945"/>
    <w:rsid w:val="001A07D0"/>
    <w:rsid w:val="001A701F"/>
    <w:rsid w:val="001B0061"/>
    <w:rsid w:val="001B2A5D"/>
    <w:rsid w:val="001B57EC"/>
    <w:rsid w:val="001B68CF"/>
    <w:rsid w:val="001C1640"/>
    <w:rsid w:val="001C2B47"/>
    <w:rsid w:val="001C3B4A"/>
    <w:rsid w:val="001C405B"/>
    <w:rsid w:val="001C5A7F"/>
    <w:rsid w:val="001C61B8"/>
    <w:rsid w:val="001C7FB8"/>
    <w:rsid w:val="001D43BA"/>
    <w:rsid w:val="001D4B13"/>
    <w:rsid w:val="001E035A"/>
    <w:rsid w:val="001E048F"/>
    <w:rsid w:val="001E0A4F"/>
    <w:rsid w:val="001E5938"/>
    <w:rsid w:val="001F071A"/>
    <w:rsid w:val="001F096B"/>
    <w:rsid w:val="00210E3E"/>
    <w:rsid w:val="00211A72"/>
    <w:rsid w:val="00216B79"/>
    <w:rsid w:val="00217D06"/>
    <w:rsid w:val="002230F7"/>
    <w:rsid w:val="0023370C"/>
    <w:rsid w:val="002374AE"/>
    <w:rsid w:val="002408CF"/>
    <w:rsid w:val="00242903"/>
    <w:rsid w:val="00246AE9"/>
    <w:rsid w:val="00247AC5"/>
    <w:rsid w:val="00251A07"/>
    <w:rsid w:val="00254FA3"/>
    <w:rsid w:val="002568BA"/>
    <w:rsid w:val="002575F3"/>
    <w:rsid w:val="00270FCE"/>
    <w:rsid w:val="00271A5D"/>
    <w:rsid w:val="00274FD6"/>
    <w:rsid w:val="00276634"/>
    <w:rsid w:val="0027721F"/>
    <w:rsid w:val="00283884"/>
    <w:rsid w:val="002867B4"/>
    <w:rsid w:val="0028725A"/>
    <w:rsid w:val="00297F26"/>
    <w:rsid w:val="002A22D9"/>
    <w:rsid w:val="002A714E"/>
    <w:rsid w:val="002B49F2"/>
    <w:rsid w:val="002B7A8E"/>
    <w:rsid w:val="002B7DC0"/>
    <w:rsid w:val="002C0B44"/>
    <w:rsid w:val="002C282F"/>
    <w:rsid w:val="002C79D7"/>
    <w:rsid w:val="002D1B4D"/>
    <w:rsid w:val="002D2A56"/>
    <w:rsid w:val="002D4912"/>
    <w:rsid w:val="002E20CF"/>
    <w:rsid w:val="002E3EB4"/>
    <w:rsid w:val="002E491C"/>
    <w:rsid w:val="0030331D"/>
    <w:rsid w:val="003077BD"/>
    <w:rsid w:val="00313B0A"/>
    <w:rsid w:val="0031555F"/>
    <w:rsid w:val="00316C96"/>
    <w:rsid w:val="00317594"/>
    <w:rsid w:val="0032561E"/>
    <w:rsid w:val="0033359C"/>
    <w:rsid w:val="00333C34"/>
    <w:rsid w:val="00355372"/>
    <w:rsid w:val="00360141"/>
    <w:rsid w:val="003645B4"/>
    <w:rsid w:val="00373B8B"/>
    <w:rsid w:val="00376527"/>
    <w:rsid w:val="003777D9"/>
    <w:rsid w:val="003865D8"/>
    <w:rsid w:val="00387ED6"/>
    <w:rsid w:val="00387F4D"/>
    <w:rsid w:val="00391227"/>
    <w:rsid w:val="00392AA4"/>
    <w:rsid w:val="003A772B"/>
    <w:rsid w:val="003A78DD"/>
    <w:rsid w:val="003B1F45"/>
    <w:rsid w:val="003B6D8D"/>
    <w:rsid w:val="003C2942"/>
    <w:rsid w:val="003C2BB7"/>
    <w:rsid w:val="003D27DD"/>
    <w:rsid w:val="003D2973"/>
    <w:rsid w:val="003D3594"/>
    <w:rsid w:val="003D3F55"/>
    <w:rsid w:val="003D51C7"/>
    <w:rsid w:val="003D787A"/>
    <w:rsid w:val="003E5A64"/>
    <w:rsid w:val="003F1F4B"/>
    <w:rsid w:val="003F322A"/>
    <w:rsid w:val="003F39D0"/>
    <w:rsid w:val="003F4E80"/>
    <w:rsid w:val="003F5B4D"/>
    <w:rsid w:val="003F766C"/>
    <w:rsid w:val="003F7E3E"/>
    <w:rsid w:val="0040063F"/>
    <w:rsid w:val="00405BED"/>
    <w:rsid w:val="00407757"/>
    <w:rsid w:val="00417DA2"/>
    <w:rsid w:val="004236D8"/>
    <w:rsid w:val="004300D8"/>
    <w:rsid w:val="00437D90"/>
    <w:rsid w:val="00445D3E"/>
    <w:rsid w:val="004477C9"/>
    <w:rsid w:val="00453276"/>
    <w:rsid w:val="00454AA7"/>
    <w:rsid w:val="0046605C"/>
    <w:rsid w:val="00467BB7"/>
    <w:rsid w:val="004728BD"/>
    <w:rsid w:val="00472A90"/>
    <w:rsid w:val="00476472"/>
    <w:rsid w:val="00477A71"/>
    <w:rsid w:val="0048041B"/>
    <w:rsid w:val="00482311"/>
    <w:rsid w:val="0048731A"/>
    <w:rsid w:val="004A1413"/>
    <w:rsid w:val="004A1C24"/>
    <w:rsid w:val="004A1D7D"/>
    <w:rsid w:val="004A6BAD"/>
    <w:rsid w:val="004C00AD"/>
    <w:rsid w:val="004C794A"/>
    <w:rsid w:val="004D0265"/>
    <w:rsid w:val="004D1835"/>
    <w:rsid w:val="004E41F5"/>
    <w:rsid w:val="004E5C2F"/>
    <w:rsid w:val="004F51C4"/>
    <w:rsid w:val="004F6A3B"/>
    <w:rsid w:val="00500E1B"/>
    <w:rsid w:val="00503346"/>
    <w:rsid w:val="00505437"/>
    <w:rsid w:val="005123A0"/>
    <w:rsid w:val="00517BBB"/>
    <w:rsid w:val="00520A91"/>
    <w:rsid w:val="00522478"/>
    <w:rsid w:val="005304F0"/>
    <w:rsid w:val="00533FFB"/>
    <w:rsid w:val="00537BF3"/>
    <w:rsid w:val="00545090"/>
    <w:rsid w:val="0055289A"/>
    <w:rsid w:val="00557FD2"/>
    <w:rsid w:val="00560074"/>
    <w:rsid w:val="00563FD1"/>
    <w:rsid w:val="00565065"/>
    <w:rsid w:val="00581C7F"/>
    <w:rsid w:val="005837DF"/>
    <w:rsid w:val="00592CCE"/>
    <w:rsid w:val="00594FCC"/>
    <w:rsid w:val="005A1EEC"/>
    <w:rsid w:val="005A4828"/>
    <w:rsid w:val="005A73D1"/>
    <w:rsid w:val="005B1D18"/>
    <w:rsid w:val="005B452A"/>
    <w:rsid w:val="005C3D2E"/>
    <w:rsid w:val="005C5F0D"/>
    <w:rsid w:val="005C6412"/>
    <w:rsid w:val="005D2FA9"/>
    <w:rsid w:val="005E2BA3"/>
    <w:rsid w:val="005E2D5A"/>
    <w:rsid w:val="005E3321"/>
    <w:rsid w:val="005F0001"/>
    <w:rsid w:val="005F756F"/>
    <w:rsid w:val="00603003"/>
    <w:rsid w:val="006053D1"/>
    <w:rsid w:val="00606070"/>
    <w:rsid w:val="00616236"/>
    <w:rsid w:val="00626C52"/>
    <w:rsid w:val="006328F3"/>
    <w:rsid w:val="006531BD"/>
    <w:rsid w:val="00653EC1"/>
    <w:rsid w:val="006558BC"/>
    <w:rsid w:val="00662976"/>
    <w:rsid w:val="00664723"/>
    <w:rsid w:val="006649A1"/>
    <w:rsid w:val="0066705A"/>
    <w:rsid w:val="00680A69"/>
    <w:rsid w:val="00681445"/>
    <w:rsid w:val="00682E49"/>
    <w:rsid w:val="00683BAC"/>
    <w:rsid w:val="0069156E"/>
    <w:rsid w:val="00691F78"/>
    <w:rsid w:val="0069237D"/>
    <w:rsid w:val="006950FF"/>
    <w:rsid w:val="006978F8"/>
    <w:rsid w:val="006A15C4"/>
    <w:rsid w:val="006A335D"/>
    <w:rsid w:val="006B082F"/>
    <w:rsid w:val="006B2444"/>
    <w:rsid w:val="006B426D"/>
    <w:rsid w:val="006B7959"/>
    <w:rsid w:val="006B7B6B"/>
    <w:rsid w:val="006C1812"/>
    <w:rsid w:val="006C5676"/>
    <w:rsid w:val="006D2ADD"/>
    <w:rsid w:val="006E4EEE"/>
    <w:rsid w:val="006E7D25"/>
    <w:rsid w:val="006F03BD"/>
    <w:rsid w:val="006F19D0"/>
    <w:rsid w:val="007009E6"/>
    <w:rsid w:val="00713D8B"/>
    <w:rsid w:val="007146BB"/>
    <w:rsid w:val="0071652A"/>
    <w:rsid w:val="00717CE9"/>
    <w:rsid w:val="00730CED"/>
    <w:rsid w:val="0073103F"/>
    <w:rsid w:val="007359B8"/>
    <w:rsid w:val="00741661"/>
    <w:rsid w:val="00745996"/>
    <w:rsid w:val="0075370C"/>
    <w:rsid w:val="00756C18"/>
    <w:rsid w:val="0076022B"/>
    <w:rsid w:val="00760C2E"/>
    <w:rsid w:val="007829B9"/>
    <w:rsid w:val="0078329C"/>
    <w:rsid w:val="00791133"/>
    <w:rsid w:val="0079181D"/>
    <w:rsid w:val="007A2B3F"/>
    <w:rsid w:val="007B0035"/>
    <w:rsid w:val="007B1D95"/>
    <w:rsid w:val="007B5CC9"/>
    <w:rsid w:val="007B6D05"/>
    <w:rsid w:val="007C3F31"/>
    <w:rsid w:val="007C4D7E"/>
    <w:rsid w:val="007C676C"/>
    <w:rsid w:val="007C6DCD"/>
    <w:rsid w:val="007C72A6"/>
    <w:rsid w:val="007D21D6"/>
    <w:rsid w:val="007D7977"/>
    <w:rsid w:val="007E397F"/>
    <w:rsid w:val="007F018B"/>
    <w:rsid w:val="007F4543"/>
    <w:rsid w:val="007F7086"/>
    <w:rsid w:val="007F7831"/>
    <w:rsid w:val="00801C01"/>
    <w:rsid w:val="00814D9E"/>
    <w:rsid w:val="00814E1B"/>
    <w:rsid w:val="00815B1F"/>
    <w:rsid w:val="008338DD"/>
    <w:rsid w:val="008349B4"/>
    <w:rsid w:val="008361F9"/>
    <w:rsid w:val="00836FBE"/>
    <w:rsid w:val="00843946"/>
    <w:rsid w:val="0084413F"/>
    <w:rsid w:val="00847A9A"/>
    <w:rsid w:val="00853C6A"/>
    <w:rsid w:val="008600D8"/>
    <w:rsid w:val="008602B5"/>
    <w:rsid w:val="0086262A"/>
    <w:rsid w:val="00871D31"/>
    <w:rsid w:val="008802E6"/>
    <w:rsid w:val="00884DBF"/>
    <w:rsid w:val="00887297"/>
    <w:rsid w:val="008A079D"/>
    <w:rsid w:val="008A3A4B"/>
    <w:rsid w:val="008A40E8"/>
    <w:rsid w:val="008A725F"/>
    <w:rsid w:val="008A7DE4"/>
    <w:rsid w:val="008B4075"/>
    <w:rsid w:val="008C507D"/>
    <w:rsid w:val="008D140A"/>
    <w:rsid w:val="008D1D49"/>
    <w:rsid w:val="008D279A"/>
    <w:rsid w:val="008D39A6"/>
    <w:rsid w:val="008D50BA"/>
    <w:rsid w:val="008D715F"/>
    <w:rsid w:val="008E1DEC"/>
    <w:rsid w:val="008F0C50"/>
    <w:rsid w:val="008F22ED"/>
    <w:rsid w:val="00910720"/>
    <w:rsid w:val="0091113B"/>
    <w:rsid w:val="009127B9"/>
    <w:rsid w:val="00914C53"/>
    <w:rsid w:val="00931350"/>
    <w:rsid w:val="00933C45"/>
    <w:rsid w:val="00934204"/>
    <w:rsid w:val="00935347"/>
    <w:rsid w:val="00936233"/>
    <w:rsid w:val="0094487E"/>
    <w:rsid w:val="00946D44"/>
    <w:rsid w:val="009475D1"/>
    <w:rsid w:val="00947E19"/>
    <w:rsid w:val="00962FF4"/>
    <w:rsid w:val="00963813"/>
    <w:rsid w:val="00966C48"/>
    <w:rsid w:val="009767C4"/>
    <w:rsid w:val="009873A4"/>
    <w:rsid w:val="00994C1C"/>
    <w:rsid w:val="009A2EF9"/>
    <w:rsid w:val="009A60D2"/>
    <w:rsid w:val="009A79A8"/>
    <w:rsid w:val="009B5587"/>
    <w:rsid w:val="009C076B"/>
    <w:rsid w:val="009C5B50"/>
    <w:rsid w:val="009C7F61"/>
    <w:rsid w:val="009D0203"/>
    <w:rsid w:val="009D470B"/>
    <w:rsid w:val="009E0933"/>
    <w:rsid w:val="009E4699"/>
    <w:rsid w:val="009F2585"/>
    <w:rsid w:val="00A002F7"/>
    <w:rsid w:val="00A01024"/>
    <w:rsid w:val="00A0327A"/>
    <w:rsid w:val="00A06D6C"/>
    <w:rsid w:val="00A077C0"/>
    <w:rsid w:val="00A10DB3"/>
    <w:rsid w:val="00A116D5"/>
    <w:rsid w:val="00A11EC5"/>
    <w:rsid w:val="00A161B8"/>
    <w:rsid w:val="00A16F4E"/>
    <w:rsid w:val="00A16F82"/>
    <w:rsid w:val="00A20DD0"/>
    <w:rsid w:val="00A21A17"/>
    <w:rsid w:val="00A224BC"/>
    <w:rsid w:val="00A27014"/>
    <w:rsid w:val="00A3124B"/>
    <w:rsid w:val="00A3697F"/>
    <w:rsid w:val="00A378C9"/>
    <w:rsid w:val="00A4130E"/>
    <w:rsid w:val="00A43E21"/>
    <w:rsid w:val="00A455FD"/>
    <w:rsid w:val="00A45747"/>
    <w:rsid w:val="00A518A0"/>
    <w:rsid w:val="00A51F81"/>
    <w:rsid w:val="00A52417"/>
    <w:rsid w:val="00A57205"/>
    <w:rsid w:val="00A64E21"/>
    <w:rsid w:val="00A67B84"/>
    <w:rsid w:val="00A76F35"/>
    <w:rsid w:val="00A77ABE"/>
    <w:rsid w:val="00A82DC1"/>
    <w:rsid w:val="00A861DE"/>
    <w:rsid w:val="00A87A7A"/>
    <w:rsid w:val="00A90518"/>
    <w:rsid w:val="00A96678"/>
    <w:rsid w:val="00A96BB6"/>
    <w:rsid w:val="00A96F29"/>
    <w:rsid w:val="00AA1375"/>
    <w:rsid w:val="00AA43BE"/>
    <w:rsid w:val="00AA65D2"/>
    <w:rsid w:val="00AB240E"/>
    <w:rsid w:val="00AB4985"/>
    <w:rsid w:val="00AB70D5"/>
    <w:rsid w:val="00AC2A3E"/>
    <w:rsid w:val="00AC41DA"/>
    <w:rsid w:val="00AC662C"/>
    <w:rsid w:val="00AD04B6"/>
    <w:rsid w:val="00AD4839"/>
    <w:rsid w:val="00AD6DD7"/>
    <w:rsid w:val="00AE1677"/>
    <w:rsid w:val="00AE55D8"/>
    <w:rsid w:val="00AE7B3D"/>
    <w:rsid w:val="00AF02BE"/>
    <w:rsid w:val="00AF1F45"/>
    <w:rsid w:val="00AF5E16"/>
    <w:rsid w:val="00AF6BC1"/>
    <w:rsid w:val="00B01611"/>
    <w:rsid w:val="00B01D9A"/>
    <w:rsid w:val="00B02CF5"/>
    <w:rsid w:val="00B0685F"/>
    <w:rsid w:val="00B0713C"/>
    <w:rsid w:val="00B17180"/>
    <w:rsid w:val="00B17526"/>
    <w:rsid w:val="00B17DDC"/>
    <w:rsid w:val="00B22F49"/>
    <w:rsid w:val="00B2355D"/>
    <w:rsid w:val="00B25375"/>
    <w:rsid w:val="00B420F3"/>
    <w:rsid w:val="00B5024A"/>
    <w:rsid w:val="00B55B40"/>
    <w:rsid w:val="00B72FBB"/>
    <w:rsid w:val="00B74A24"/>
    <w:rsid w:val="00B81DBC"/>
    <w:rsid w:val="00B84250"/>
    <w:rsid w:val="00B922E9"/>
    <w:rsid w:val="00B97C9D"/>
    <w:rsid w:val="00BA7518"/>
    <w:rsid w:val="00BA7E2F"/>
    <w:rsid w:val="00BB21F7"/>
    <w:rsid w:val="00BD177A"/>
    <w:rsid w:val="00BE5CB5"/>
    <w:rsid w:val="00BF2F36"/>
    <w:rsid w:val="00BF468E"/>
    <w:rsid w:val="00BF4B74"/>
    <w:rsid w:val="00C1146C"/>
    <w:rsid w:val="00C11560"/>
    <w:rsid w:val="00C12F65"/>
    <w:rsid w:val="00C2051B"/>
    <w:rsid w:val="00C36E34"/>
    <w:rsid w:val="00C375E2"/>
    <w:rsid w:val="00C37713"/>
    <w:rsid w:val="00C51216"/>
    <w:rsid w:val="00C532CF"/>
    <w:rsid w:val="00C54562"/>
    <w:rsid w:val="00C55B9E"/>
    <w:rsid w:val="00C56B88"/>
    <w:rsid w:val="00C56E02"/>
    <w:rsid w:val="00C62F4E"/>
    <w:rsid w:val="00C76E3F"/>
    <w:rsid w:val="00C8025F"/>
    <w:rsid w:val="00C82678"/>
    <w:rsid w:val="00C835B7"/>
    <w:rsid w:val="00C83790"/>
    <w:rsid w:val="00C850B3"/>
    <w:rsid w:val="00C94C3A"/>
    <w:rsid w:val="00C968E8"/>
    <w:rsid w:val="00C97A27"/>
    <w:rsid w:val="00CA3B1E"/>
    <w:rsid w:val="00CA4F7C"/>
    <w:rsid w:val="00CA6DA8"/>
    <w:rsid w:val="00CB2A04"/>
    <w:rsid w:val="00CB3CB4"/>
    <w:rsid w:val="00CB4DAE"/>
    <w:rsid w:val="00CB5115"/>
    <w:rsid w:val="00CB72F5"/>
    <w:rsid w:val="00CC2AA8"/>
    <w:rsid w:val="00CC4CBA"/>
    <w:rsid w:val="00CC6285"/>
    <w:rsid w:val="00CD7173"/>
    <w:rsid w:val="00CD7607"/>
    <w:rsid w:val="00CE5CCF"/>
    <w:rsid w:val="00CE7D89"/>
    <w:rsid w:val="00CF0511"/>
    <w:rsid w:val="00CF1742"/>
    <w:rsid w:val="00CF2F53"/>
    <w:rsid w:val="00CF3394"/>
    <w:rsid w:val="00D02414"/>
    <w:rsid w:val="00D02C56"/>
    <w:rsid w:val="00D03969"/>
    <w:rsid w:val="00D0402E"/>
    <w:rsid w:val="00D063AA"/>
    <w:rsid w:val="00D13DD3"/>
    <w:rsid w:val="00D2357C"/>
    <w:rsid w:val="00D25AD3"/>
    <w:rsid w:val="00D30200"/>
    <w:rsid w:val="00D307E0"/>
    <w:rsid w:val="00D3323B"/>
    <w:rsid w:val="00D3553A"/>
    <w:rsid w:val="00D36AFE"/>
    <w:rsid w:val="00D415BC"/>
    <w:rsid w:val="00D439FC"/>
    <w:rsid w:val="00D44483"/>
    <w:rsid w:val="00D50572"/>
    <w:rsid w:val="00D51D61"/>
    <w:rsid w:val="00D52AA3"/>
    <w:rsid w:val="00D54AE2"/>
    <w:rsid w:val="00D5586C"/>
    <w:rsid w:val="00D55F47"/>
    <w:rsid w:val="00D67B28"/>
    <w:rsid w:val="00D7169B"/>
    <w:rsid w:val="00D725A4"/>
    <w:rsid w:val="00D73AE2"/>
    <w:rsid w:val="00D75149"/>
    <w:rsid w:val="00D775D1"/>
    <w:rsid w:val="00D81DE2"/>
    <w:rsid w:val="00D83A30"/>
    <w:rsid w:val="00D84378"/>
    <w:rsid w:val="00D93238"/>
    <w:rsid w:val="00D94F37"/>
    <w:rsid w:val="00D959DF"/>
    <w:rsid w:val="00DA3166"/>
    <w:rsid w:val="00DC50B5"/>
    <w:rsid w:val="00DC5812"/>
    <w:rsid w:val="00DC6341"/>
    <w:rsid w:val="00DE2067"/>
    <w:rsid w:val="00DE4146"/>
    <w:rsid w:val="00DE4604"/>
    <w:rsid w:val="00DE4C78"/>
    <w:rsid w:val="00DF6971"/>
    <w:rsid w:val="00DF7B71"/>
    <w:rsid w:val="00E03179"/>
    <w:rsid w:val="00E11324"/>
    <w:rsid w:val="00E121D0"/>
    <w:rsid w:val="00E141CF"/>
    <w:rsid w:val="00E16E67"/>
    <w:rsid w:val="00E21558"/>
    <w:rsid w:val="00E218AE"/>
    <w:rsid w:val="00E274BB"/>
    <w:rsid w:val="00E343FC"/>
    <w:rsid w:val="00E348CF"/>
    <w:rsid w:val="00E34F05"/>
    <w:rsid w:val="00E420F6"/>
    <w:rsid w:val="00E4619C"/>
    <w:rsid w:val="00E5459D"/>
    <w:rsid w:val="00E567FA"/>
    <w:rsid w:val="00E64A1F"/>
    <w:rsid w:val="00E64D96"/>
    <w:rsid w:val="00E6534C"/>
    <w:rsid w:val="00E667EB"/>
    <w:rsid w:val="00E71FF7"/>
    <w:rsid w:val="00E72D49"/>
    <w:rsid w:val="00E753A8"/>
    <w:rsid w:val="00E76048"/>
    <w:rsid w:val="00E76DE2"/>
    <w:rsid w:val="00E824B3"/>
    <w:rsid w:val="00E83966"/>
    <w:rsid w:val="00E83A10"/>
    <w:rsid w:val="00E95308"/>
    <w:rsid w:val="00E967B7"/>
    <w:rsid w:val="00EA18BA"/>
    <w:rsid w:val="00EA2757"/>
    <w:rsid w:val="00EB556F"/>
    <w:rsid w:val="00EB66D4"/>
    <w:rsid w:val="00EC2145"/>
    <w:rsid w:val="00EC4C33"/>
    <w:rsid w:val="00EC6263"/>
    <w:rsid w:val="00EC6747"/>
    <w:rsid w:val="00EC77A2"/>
    <w:rsid w:val="00ED394C"/>
    <w:rsid w:val="00ED401B"/>
    <w:rsid w:val="00ED4182"/>
    <w:rsid w:val="00EE1D63"/>
    <w:rsid w:val="00EF0ACA"/>
    <w:rsid w:val="00EF50D2"/>
    <w:rsid w:val="00EF5AE1"/>
    <w:rsid w:val="00EF7E6E"/>
    <w:rsid w:val="00F0454C"/>
    <w:rsid w:val="00F10E1C"/>
    <w:rsid w:val="00F142E7"/>
    <w:rsid w:val="00F23E7F"/>
    <w:rsid w:val="00F26D10"/>
    <w:rsid w:val="00F327E4"/>
    <w:rsid w:val="00F33440"/>
    <w:rsid w:val="00F409E0"/>
    <w:rsid w:val="00F4278D"/>
    <w:rsid w:val="00F46A98"/>
    <w:rsid w:val="00F55C81"/>
    <w:rsid w:val="00F57AC3"/>
    <w:rsid w:val="00F60226"/>
    <w:rsid w:val="00F627E6"/>
    <w:rsid w:val="00F64EB0"/>
    <w:rsid w:val="00F703C6"/>
    <w:rsid w:val="00F70488"/>
    <w:rsid w:val="00F76751"/>
    <w:rsid w:val="00F77B9F"/>
    <w:rsid w:val="00F86237"/>
    <w:rsid w:val="00F86AB6"/>
    <w:rsid w:val="00F87EF4"/>
    <w:rsid w:val="00F910A7"/>
    <w:rsid w:val="00F92052"/>
    <w:rsid w:val="00F92BBE"/>
    <w:rsid w:val="00F95F19"/>
    <w:rsid w:val="00FA168B"/>
    <w:rsid w:val="00FA2D19"/>
    <w:rsid w:val="00FA3A19"/>
    <w:rsid w:val="00FB0358"/>
    <w:rsid w:val="00FB0D30"/>
    <w:rsid w:val="00FC7446"/>
    <w:rsid w:val="00FD5B00"/>
    <w:rsid w:val="00FE2FF1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1E2529"/>
  <w14:defaultImageDpi w14:val="32767"/>
  <w15:chartTrackingRefBased/>
  <w15:docId w15:val="{FFCC2F6F-3556-7548-90CA-A4CA9233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627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C641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C6412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6412"/>
    <w:rPr>
      <w:vertAlign w:val="superscript"/>
    </w:rPr>
  </w:style>
  <w:style w:type="table" w:styleId="Grigliatabella">
    <w:name w:val="Table Grid"/>
    <w:basedOn w:val="Tabellanormale"/>
    <w:uiPriority w:val="39"/>
    <w:rsid w:val="0080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Pagnoncelli</dc:creator>
  <cp:keywords/>
  <dc:description/>
  <cp:lastModifiedBy>Ruben Pagnoncelli</cp:lastModifiedBy>
  <cp:revision>23</cp:revision>
  <dcterms:created xsi:type="dcterms:W3CDTF">2022-05-09T10:10:00Z</dcterms:created>
  <dcterms:modified xsi:type="dcterms:W3CDTF">2022-06-25T07:38:00Z</dcterms:modified>
</cp:coreProperties>
</file>