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FF2E" w14:textId="42CC215D" w:rsidR="00CE345C" w:rsidRPr="007650C9" w:rsidRDefault="00CE345C" w:rsidP="00CE345C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7650C9">
        <w:rPr>
          <w:rFonts w:ascii="Arial" w:hAnsi="Arial" w:cs="Arial"/>
          <w:b/>
          <w:bCs/>
          <w:u w:val="single"/>
        </w:rPr>
        <w:t>RICONOSCIMENTO E ANALISI DI UN</w:t>
      </w:r>
      <w:r>
        <w:rPr>
          <w:rFonts w:ascii="Arial" w:hAnsi="Arial" w:cs="Arial"/>
          <w:b/>
          <w:bCs/>
          <w:u w:val="single"/>
        </w:rPr>
        <w:t xml:space="preserve"> AGGETTIVO LATINO</w:t>
      </w:r>
    </w:p>
    <w:p w14:paraId="7721CE6A" w14:textId="091B136C" w:rsidR="00CE345C" w:rsidRDefault="00CE345C"/>
    <w:p w14:paraId="107AC5C6" w14:textId="77777777" w:rsidR="00C15B7A" w:rsidRPr="008D14F3" w:rsidRDefault="00C15B7A" w:rsidP="00C15B7A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>Poniamo di incontrare la frase seguente e di volerla comprendere e, se del caso, tradurre:</w:t>
      </w:r>
    </w:p>
    <w:p w14:paraId="48EA3683" w14:textId="26E42722" w:rsidR="00C15B7A" w:rsidRPr="00C15B7A" w:rsidRDefault="00C15B7A" w:rsidP="00C15B7A">
      <w:pPr>
        <w:jc w:val="center"/>
        <w:rPr>
          <w:rFonts w:ascii="Arial" w:eastAsia="Times New Roman" w:hAnsi="Arial" w:cs="Arial"/>
          <w:sz w:val="32"/>
          <w:szCs w:val="32"/>
          <w:lang w:val="it-CH" w:eastAsia="it-IT"/>
        </w:rPr>
      </w:pPr>
      <w:r w:rsidRPr="00C15B7A">
        <w:rPr>
          <w:rFonts w:ascii="Arial" w:eastAsia="Times New Roman" w:hAnsi="Arial" w:cs="Arial"/>
          <w:sz w:val="32"/>
          <w:szCs w:val="32"/>
          <w:lang w:val="it-CH" w:eastAsia="it-IT"/>
        </w:rPr>
        <w:t>Acrisius volebat Perseum</w:t>
      </w:r>
      <w:r>
        <w:rPr>
          <w:rFonts w:ascii="Arial" w:eastAsia="Times New Roman" w:hAnsi="Arial" w:cs="Arial"/>
          <w:sz w:val="32"/>
          <w:szCs w:val="32"/>
          <w:lang w:val="it-CH" w:eastAsia="it-IT"/>
        </w:rPr>
        <w:t>,</w:t>
      </w:r>
      <w:r w:rsidRPr="00C15B7A">
        <w:rPr>
          <w:rFonts w:ascii="Arial" w:eastAsia="Times New Roman" w:hAnsi="Arial" w:cs="Arial"/>
          <w:sz w:val="32"/>
          <w:szCs w:val="32"/>
          <w:lang w:val="it-CH" w:eastAsia="it-IT"/>
        </w:rPr>
        <w:t xml:space="preserve"> nepotem suum</w:t>
      </w:r>
      <w:r>
        <w:rPr>
          <w:rFonts w:ascii="Arial" w:eastAsia="Times New Roman" w:hAnsi="Arial" w:cs="Arial"/>
          <w:sz w:val="32"/>
          <w:szCs w:val="32"/>
          <w:lang w:val="it-CH" w:eastAsia="it-IT"/>
        </w:rPr>
        <w:t>,</w:t>
      </w:r>
      <w:r w:rsidRPr="00C15B7A">
        <w:rPr>
          <w:rFonts w:ascii="Arial" w:eastAsia="Times New Roman" w:hAnsi="Arial" w:cs="Arial"/>
          <w:sz w:val="32"/>
          <w:szCs w:val="32"/>
          <w:lang w:val="it-CH" w:eastAsia="it-IT"/>
        </w:rPr>
        <w:t xml:space="preserve"> necare</w:t>
      </w:r>
      <w:r>
        <w:rPr>
          <w:rFonts w:ascii="Arial" w:eastAsia="Times New Roman" w:hAnsi="Arial" w:cs="Arial"/>
          <w:sz w:val="32"/>
          <w:szCs w:val="32"/>
          <w:lang w:val="it-CH" w:eastAsia="it-IT"/>
        </w:rPr>
        <w:t>.</w:t>
      </w:r>
    </w:p>
    <w:p w14:paraId="3CDCF7E6" w14:textId="77777777" w:rsidR="00C15B7A" w:rsidRPr="00C15B7A" w:rsidRDefault="00C15B7A" w:rsidP="00C15B7A">
      <w:pPr>
        <w:rPr>
          <w:rFonts w:ascii="Arial" w:eastAsia="Times New Roman" w:hAnsi="Arial" w:cs="Arial"/>
          <w:sz w:val="32"/>
          <w:szCs w:val="32"/>
          <w:lang w:val="it-CH" w:eastAsia="it-IT"/>
        </w:rPr>
      </w:pPr>
    </w:p>
    <w:p w14:paraId="51AD203F" w14:textId="7556D4F2" w:rsidR="00C15B7A" w:rsidRDefault="00C15B7A" w:rsidP="00C15B7A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Sappiamo che la decodificazione deve prendere le mosse dal verbo (verbi). </w:t>
      </w:r>
      <w:r w:rsidRPr="007B3E44">
        <w:rPr>
          <w:rFonts w:ascii="Arial" w:hAnsi="Arial" w:cs="Arial"/>
        </w:rPr>
        <w:t>Rimandiamo</w:t>
      </w:r>
      <w:r>
        <w:rPr>
          <w:rFonts w:ascii="Arial" w:hAnsi="Arial" w:cs="Arial"/>
        </w:rPr>
        <w:t xml:space="preserve"> quindi</w:t>
      </w:r>
      <w:r w:rsidRPr="007B3E44">
        <w:rPr>
          <w:rFonts w:ascii="Arial" w:hAnsi="Arial" w:cs="Arial"/>
        </w:rPr>
        <w:t xml:space="preserve"> alla scheda </w:t>
      </w:r>
      <w:r>
        <w:rPr>
          <w:rFonts w:ascii="Arial" w:hAnsi="Arial" w:cs="Arial"/>
        </w:rPr>
        <w:t>“</w:t>
      </w:r>
      <w:r w:rsidRPr="007B3E44">
        <w:rPr>
          <w:rFonts w:ascii="Arial" w:hAnsi="Arial" w:cs="Arial"/>
        </w:rPr>
        <w:t xml:space="preserve">Riconoscimento e </w:t>
      </w:r>
      <w:r>
        <w:rPr>
          <w:rFonts w:ascii="Arial" w:hAnsi="Arial" w:cs="Arial"/>
        </w:rPr>
        <w:t>analisi di una voce verbale” per l’identificazione delle forme</w:t>
      </w:r>
      <w:r w:rsidRPr="00C6767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volebat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i/>
          <w:iCs/>
        </w:rPr>
        <w:t>necare</w:t>
      </w:r>
      <w:r>
        <w:rPr>
          <w:rFonts w:ascii="Arial" w:hAnsi="Arial" w:cs="Arial"/>
        </w:rPr>
        <w:t>. Vocabolario alla mano,</w:t>
      </w:r>
      <w:r w:rsidR="0046660E">
        <w:rPr>
          <w:rFonts w:ascii="Arial" w:hAnsi="Arial" w:cs="Arial"/>
        </w:rPr>
        <w:t xml:space="preserve"> considerandone le “carte d’identità”, notiamo come</w:t>
      </w:r>
      <w:r>
        <w:rPr>
          <w:rFonts w:ascii="Arial" w:hAnsi="Arial" w:cs="Arial"/>
        </w:rPr>
        <w:t xml:space="preserve"> </w:t>
      </w:r>
      <w:r w:rsidRPr="00C15B7A">
        <w:rPr>
          <w:rFonts w:ascii="Arial" w:hAnsi="Arial" w:cs="Arial"/>
          <w:i/>
          <w:iCs/>
        </w:rPr>
        <w:t>Acrisius</w:t>
      </w:r>
      <w:r>
        <w:rPr>
          <w:rFonts w:ascii="Arial" w:hAnsi="Arial" w:cs="Arial"/>
        </w:rPr>
        <w:t xml:space="preserve">, </w:t>
      </w:r>
      <w:r w:rsidRPr="0046660E">
        <w:rPr>
          <w:rFonts w:ascii="Arial" w:hAnsi="Arial" w:cs="Arial"/>
          <w:i/>
          <w:iCs/>
        </w:rPr>
        <w:t xml:space="preserve">Perseum </w:t>
      </w:r>
      <w:r>
        <w:rPr>
          <w:rFonts w:ascii="Arial" w:hAnsi="Arial" w:cs="Arial"/>
        </w:rPr>
        <w:t xml:space="preserve">e </w:t>
      </w:r>
      <w:r w:rsidRPr="0046660E">
        <w:rPr>
          <w:rFonts w:ascii="Arial" w:hAnsi="Arial" w:cs="Arial"/>
          <w:i/>
          <w:iCs/>
        </w:rPr>
        <w:t>nepotem</w:t>
      </w:r>
      <w:r w:rsidR="0046660E">
        <w:rPr>
          <w:rFonts w:ascii="Arial" w:hAnsi="Arial" w:cs="Arial"/>
        </w:rPr>
        <w:t xml:space="preserve"> sono dei sostantivi</w:t>
      </w:r>
      <w:r w:rsidR="00201476">
        <w:rPr>
          <w:rFonts w:ascii="Arial" w:hAnsi="Arial" w:cs="Arial"/>
        </w:rPr>
        <w:t xml:space="preserve">: </w:t>
      </w:r>
      <w:r w:rsidR="00201476" w:rsidRPr="00201476">
        <w:rPr>
          <w:rFonts w:ascii="Arial" w:hAnsi="Arial" w:cs="Arial"/>
          <w:i/>
          <w:iCs/>
        </w:rPr>
        <w:t>Acrisius</w:t>
      </w:r>
      <w:r w:rsidR="00201476">
        <w:rPr>
          <w:rFonts w:ascii="Arial" w:hAnsi="Arial" w:cs="Arial"/>
        </w:rPr>
        <w:t xml:space="preserve"> (nom. sing.) svolge la funzione logica di soggetto,</w:t>
      </w:r>
      <w:r w:rsidR="00201476" w:rsidRPr="00201476">
        <w:rPr>
          <w:rFonts w:ascii="Arial" w:hAnsi="Arial" w:cs="Arial"/>
          <w:i/>
          <w:iCs/>
        </w:rPr>
        <w:t xml:space="preserve"> Perseum</w:t>
      </w:r>
      <w:r w:rsidR="00201476">
        <w:rPr>
          <w:rFonts w:ascii="Arial" w:hAnsi="Arial" w:cs="Arial"/>
        </w:rPr>
        <w:t xml:space="preserve"> quella di c. oggetto e </w:t>
      </w:r>
      <w:r w:rsidR="00201476" w:rsidRPr="00201476">
        <w:rPr>
          <w:rFonts w:ascii="Arial" w:hAnsi="Arial" w:cs="Arial"/>
          <w:i/>
          <w:iCs/>
        </w:rPr>
        <w:t>nepotem</w:t>
      </w:r>
      <w:r w:rsidR="00201476">
        <w:rPr>
          <w:rFonts w:ascii="Arial" w:hAnsi="Arial" w:cs="Arial"/>
        </w:rPr>
        <w:t xml:space="preserve"> è apposizione di </w:t>
      </w:r>
      <w:r w:rsidR="00201476" w:rsidRPr="00201476">
        <w:rPr>
          <w:rFonts w:ascii="Arial" w:hAnsi="Arial" w:cs="Arial"/>
          <w:i/>
          <w:iCs/>
        </w:rPr>
        <w:t xml:space="preserve">Perseum </w:t>
      </w:r>
      <w:r w:rsidR="00201476">
        <w:rPr>
          <w:rFonts w:ascii="Arial" w:hAnsi="Arial" w:cs="Arial"/>
        </w:rPr>
        <w:t xml:space="preserve">(spesso l’apposizione è contrassegnata da un inciso – </w:t>
      </w:r>
      <w:r w:rsidR="00201476" w:rsidRPr="00201476">
        <w:rPr>
          <w:rFonts w:ascii="Arial" w:hAnsi="Arial" w:cs="Arial"/>
          <w:i/>
          <w:iCs/>
        </w:rPr>
        <w:t>dalle virgole</w:t>
      </w:r>
      <w:r w:rsidR="00201476">
        <w:rPr>
          <w:rFonts w:ascii="Arial" w:hAnsi="Arial" w:cs="Arial"/>
        </w:rPr>
        <w:t>).</w:t>
      </w:r>
    </w:p>
    <w:p w14:paraId="45E275E8" w14:textId="735B6870" w:rsidR="00DD5085" w:rsidRDefault="00201476" w:rsidP="00DD5085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Resta da identificare l’elemento </w:t>
      </w:r>
      <w:r w:rsidRPr="00201476">
        <w:rPr>
          <w:rFonts w:ascii="Arial" w:hAnsi="Arial" w:cs="Arial"/>
          <w:b/>
          <w:bCs/>
          <w:i/>
          <w:iCs/>
        </w:rPr>
        <w:t>suum</w:t>
      </w:r>
      <w:r>
        <w:rPr>
          <w:rFonts w:ascii="Arial" w:hAnsi="Arial" w:cs="Arial"/>
        </w:rPr>
        <w:t xml:space="preserve">. Intuitivamente (considerato anche il contesto), si può ipotizzare che questo significhi “suo” e che sia quindi un aggettivo </w:t>
      </w:r>
      <w:r w:rsidR="00E329EF">
        <w:rPr>
          <w:rFonts w:ascii="Arial" w:hAnsi="Arial" w:cs="Arial"/>
        </w:rPr>
        <w:t>riferito a</w:t>
      </w:r>
      <w:r w:rsidR="00AA3158">
        <w:rPr>
          <w:rFonts w:ascii="Arial" w:hAnsi="Arial" w:cs="Arial"/>
        </w:rPr>
        <w:t xml:space="preserve"> </w:t>
      </w:r>
      <w:r w:rsidR="00AA3158" w:rsidRPr="00E329EF">
        <w:rPr>
          <w:rFonts w:ascii="Arial" w:hAnsi="Arial" w:cs="Arial"/>
          <w:i/>
          <w:iCs/>
        </w:rPr>
        <w:t>nepotem</w:t>
      </w:r>
      <w:r w:rsidR="00E329EF" w:rsidRPr="00E329EF">
        <w:rPr>
          <w:rStyle w:val="Rimandonotaapidipagina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  <w:r w:rsidR="00DD5085">
        <w:rPr>
          <w:rFonts w:ascii="Arial" w:hAnsi="Arial" w:cs="Arial"/>
        </w:rPr>
        <w:t xml:space="preserve"> </w:t>
      </w:r>
      <w:r w:rsidR="005A134D">
        <w:rPr>
          <w:rFonts w:ascii="Arial" w:hAnsi="Arial" w:cs="Arial"/>
        </w:rPr>
        <w:t xml:space="preserve">In effetti, </w:t>
      </w:r>
      <w:r w:rsidR="00DD5085">
        <w:rPr>
          <w:rFonts w:ascii="Arial" w:hAnsi="Arial" w:cs="Arial"/>
        </w:rPr>
        <w:t xml:space="preserve">cercando sul vocabolario, si trova la forma </w:t>
      </w:r>
      <w:r w:rsidR="00DD5085" w:rsidRPr="00DD5085">
        <w:rPr>
          <w:rFonts w:ascii="Arial" w:hAnsi="Arial" w:cs="Arial"/>
          <w:b/>
          <w:bCs/>
          <w:i/>
          <w:iCs/>
        </w:rPr>
        <w:t>suus</w:t>
      </w:r>
      <w:r w:rsidR="00DD5085" w:rsidRPr="00DD5085">
        <w:rPr>
          <w:rFonts w:ascii="Arial" w:hAnsi="Arial" w:cs="Arial"/>
          <w:i/>
          <w:iCs/>
        </w:rPr>
        <w:t>,</w:t>
      </w:r>
      <w:r w:rsidR="00DD5085" w:rsidRPr="00DD5085">
        <w:rPr>
          <w:rFonts w:ascii="Arial" w:hAnsi="Arial" w:cs="Arial"/>
          <w:b/>
          <w:bCs/>
          <w:i/>
          <w:iCs/>
        </w:rPr>
        <w:t xml:space="preserve"> -a</w:t>
      </w:r>
      <w:r w:rsidR="00DD5085" w:rsidRPr="00DD5085">
        <w:rPr>
          <w:rFonts w:ascii="Arial" w:hAnsi="Arial" w:cs="Arial"/>
          <w:i/>
          <w:iCs/>
        </w:rPr>
        <w:t>,</w:t>
      </w:r>
      <w:r w:rsidR="00DD5085" w:rsidRPr="00DD5085">
        <w:rPr>
          <w:rFonts w:ascii="Arial" w:hAnsi="Arial" w:cs="Arial"/>
          <w:b/>
          <w:bCs/>
          <w:i/>
          <w:iCs/>
        </w:rPr>
        <w:t xml:space="preserve"> -um</w:t>
      </w:r>
      <w:r w:rsidR="00DD5085">
        <w:rPr>
          <w:rFonts w:ascii="Arial" w:hAnsi="Arial" w:cs="Arial"/>
        </w:rPr>
        <w:t>, significante “suo, proprio”.</w:t>
      </w:r>
    </w:p>
    <w:p w14:paraId="681D4D21" w14:textId="0777602A" w:rsidR="00DD5085" w:rsidRDefault="00EB382D" w:rsidP="004A680A">
      <w:pPr>
        <w:spacing w:line="276" w:lineRule="auto"/>
        <w:rPr>
          <w:rFonts w:ascii="Arial" w:eastAsia="Times New Roman" w:hAnsi="Arial" w:cs="Arial"/>
          <w:lang w:val="it-CH" w:eastAsia="it-IT"/>
        </w:rPr>
      </w:pPr>
      <w:r>
        <w:rPr>
          <w:rFonts w:ascii="Arial" w:eastAsia="Times New Roman" w:hAnsi="Arial" w:cs="Arial"/>
          <w:lang w:val="it-CH" w:eastAsia="it-IT"/>
        </w:rPr>
        <w:t>Come i nomi sono divisi in 5 declinazioni, g</w:t>
      </w:r>
      <w:r w:rsidR="00DD5085">
        <w:rPr>
          <w:rFonts w:ascii="Arial" w:eastAsia="Times New Roman" w:hAnsi="Arial" w:cs="Arial"/>
          <w:lang w:val="it-CH" w:eastAsia="it-IT"/>
        </w:rPr>
        <w:t xml:space="preserve">li aggettivi latini si dividono </w:t>
      </w:r>
      <w:r>
        <w:rPr>
          <w:rFonts w:ascii="Arial" w:eastAsia="Times New Roman" w:hAnsi="Arial" w:cs="Arial"/>
          <w:lang w:val="it-CH" w:eastAsia="it-IT"/>
        </w:rPr>
        <w:t xml:space="preserve">in </w:t>
      </w:r>
      <w:r w:rsidRPr="00EB382D">
        <w:rPr>
          <w:rFonts w:ascii="Arial" w:eastAsia="Times New Roman" w:hAnsi="Arial" w:cs="Arial"/>
          <w:b/>
          <w:bCs/>
          <w:lang w:val="it-CH" w:eastAsia="it-IT"/>
        </w:rPr>
        <w:t>due classi</w:t>
      </w:r>
      <w:r>
        <w:rPr>
          <w:rFonts w:ascii="Arial" w:eastAsia="Times New Roman" w:hAnsi="Arial" w:cs="Arial"/>
          <w:lang w:val="it-CH" w:eastAsia="it-IT"/>
        </w:rPr>
        <w:t xml:space="preserve">. Capire se un aggettivo appartiene alla prima o alla seconda classe </w:t>
      </w:r>
      <w:r w:rsidR="006653FB">
        <w:rPr>
          <w:rFonts w:ascii="Arial" w:eastAsia="Times New Roman" w:hAnsi="Arial" w:cs="Arial"/>
          <w:lang w:val="it-CH" w:eastAsia="it-IT"/>
        </w:rPr>
        <w:t>è molto semplice, ma prima occorre fare alcune premesse.</w:t>
      </w:r>
    </w:p>
    <w:p w14:paraId="09B0CE2E" w14:textId="5EE2608C" w:rsidR="004A680A" w:rsidRDefault="004A680A" w:rsidP="004A680A">
      <w:pPr>
        <w:spacing w:line="276" w:lineRule="auto"/>
        <w:rPr>
          <w:rFonts w:ascii="Arial" w:eastAsia="Times New Roman" w:hAnsi="Arial" w:cs="Arial"/>
          <w:lang w:val="it-CH" w:eastAsia="it-IT"/>
        </w:rPr>
      </w:pPr>
    </w:p>
    <w:p w14:paraId="2D9ED0A6" w14:textId="67D64D88" w:rsidR="004A680A" w:rsidRDefault="004A680A" w:rsidP="004A680A">
      <w:pPr>
        <w:spacing w:line="276" w:lineRule="auto"/>
        <w:rPr>
          <w:rFonts w:ascii="Arial" w:eastAsia="Times New Roman" w:hAnsi="Arial" w:cs="Arial"/>
          <w:lang w:val="it-CH" w:eastAsia="it-IT"/>
        </w:rPr>
      </w:pPr>
      <w:r>
        <w:rPr>
          <w:rFonts w:ascii="Arial" w:eastAsia="Times New Roman" w:hAnsi="Arial" w:cs="Arial"/>
          <w:lang w:val="it-CH" w:eastAsia="it-IT"/>
        </w:rPr>
        <w:t xml:space="preserve">L’aggettivo nella sua funzione primaria serve ad attribuire una determinata caratteristica a un nome. Per potersi riferire a un nome, l’aggettivo deve </w:t>
      </w:r>
      <w:r w:rsidR="00C85F90">
        <w:rPr>
          <w:rFonts w:ascii="Arial" w:eastAsia="Times New Roman" w:hAnsi="Arial" w:cs="Arial"/>
          <w:lang w:val="it-CH" w:eastAsia="it-IT"/>
        </w:rPr>
        <w:t>assumere le stesse 3 caratteristiche di un nome latino: aggettivo e nome devono concordare in CASO</w:t>
      </w:r>
      <w:r w:rsidR="009743F8">
        <w:rPr>
          <w:rFonts w:ascii="Arial" w:eastAsia="Times New Roman" w:hAnsi="Arial" w:cs="Arial"/>
          <w:lang w:val="it-CH" w:eastAsia="it-IT"/>
        </w:rPr>
        <w:t xml:space="preserve"> (nominativo, genitivo, dativo, accusativo, vocativo, ablativo)</w:t>
      </w:r>
      <w:r w:rsidR="00C85F90">
        <w:rPr>
          <w:rFonts w:ascii="Arial" w:eastAsia="Times New Roman" w:hAnsi="Arial" w:cs="Arial"/>
          <w:lang w:val="it-CH" w:eastAsia="it-IT"/>
        </w:rPr>
        <w:t xml:space="preserve">, GENERE </w:t>
      </w:r>
      <w:r w:rsidR="009743F8">
        <w:rPr>
          <w:rFonts w:ascii="Arial" w:eastAsia="Times New Roman" w:hAnsi="Arial" w:cs="Arial"/>
          <w:lang w:val="it-CH" w:eastAsia="it-IT"/>
        </w:rPr>
        <w:t xml:space="preserve">(maschile, femminile, neutro) </w:t>
      </w:r>
      <w:r w:rsidR="00C85F90">
        <w:rPr>
          <w:rFonts w:ascii="Arial" w:eastAsia="Times New Roman" w:hAnsi="Arial" w:cs="Arial"/>
          <w:lang w:val="it-CH" w:eastAsia="it-IT"/>
        </w:rPr>
        <w:t>e NUMERO</w:t>
      </w:r>
      <w:r w:rsidR="009743F8">
        <w:rPr>
          <w:rFonts w:ascii="Arial" w:eastAsia="Times New Roman" w:hAnsi="Arial" w:cs="Arial"/>
          <w:lang w:val="it-CH" w:eastAsia="it-IT"/>
        </w:rPr>
        <w:t xml:space="preserve"> (singolare e plurale)</w:t>
      </w:r>
      <w:r w:rsidR="00C85F90">
        <w:rPr>
          <w:rFonts w:ascii="Arial" w:eastAsia="Times New Roman" w:hAnsi="Arial" w:cs="Arial"/>
          <w:lang w:val="it-CH" w:eastAsia="it-IT"/>
        </w:rPr>
        <w:t xml:space="preserve">. L’aggettivo </w:t>
      </w:r>
      <w:r w:rsidR="009743F8">
        <w:rPr>
          <w:rFonts w:ascii="Arial" w:eastAsia="Times New Roman" w:hAnsi="Arial" w:cs="Arial"/>
          <w:lang w:val="it-CH" w:eastAsia="it-IT"/>
        </w:rPr>
        <w:t>deve quindi poter cambiare forma per potersi adattare al nome a cui si riferisce</w:t>
      </w:r>
      <w:r w:rsidR="00A1000E">
        <w:rPr>
          <w:rFonts w:ascii="Arial" w:eastAsia="Times New Roman" w:hAnsi="Arial" w:cs="Arial"/>
          <w:lang w:val="it-CH" w:eastAsia="it-IT"/>
        </w:rPr>
        <w:t>, o meglio, deve cambiare desinenza/declinarsi.</w:t>
      </w:r>
    </w:p>
    <w:p w14:paraId="1486505E" w14:textId="2F8CB868" w:rsidR="00A1000E" w:rsidRDefault="00A1000E" w:rsidP="004A680A">
      <w:pPr>
        <w:spacing w:line="276" w:lineRule="auto"/>
        <w:rPr>
          <w:rFonts w:ascii="Arial" w:eastAsia="Times New Roman" w:hAnsi="Arial" w:cs="Arial"/>
          <w:lang w:val="it-CH" w:eastAsia="it-IT"/>
        </w:rPr>
      </w:pPr>
    </w:p>
    <w:p w14:paraId="448B4273" w14:textId="29C50320" w:rsidR="00A1000E" w:rsidRDefault="00D17565" w:rsidP="004A680A">
      <w:pPr>
        <w:spacing w:line="276" w:lineRule="auto"/>
        <w:rPr>
          <w:rFonts w:ascii="Arial" w:eastAsia="Times New Roman" w:hAnsi="Arial" w:cs="Arial"/>
          <w:lang w:val="it-CH" w:eastAsia="it-IT"/>
        </w:rPr>
      </w:pPr>
      <w:r>
        <w:rPr>
          <w:rFonts w:ascii="Arial" w:eastAsia="Times New Roman" w:hAnsi="Arial" w:cs="Arial"/>
          <w:lang w:val="it-CH" w:eastAsia="it-IT"/>
        </w:rPr>
        <w:t xml:space="preserve">Gli </w:t>
      </w:r>
      <w:r w:rsidRPr="006956E4">
        <w:rPr>
          <w:rFonts w:ascii="Arial" w:eastAsia="Times New Roman" w:hAnsi="Arial" w:cs="Arial"/>
          <w:b/>
          <w:bCs/>
          <w:lang w:val="it-CH" w:eastAsia="it-IT"/>
        </w:rPr>
        <w:t>aggettivi della I classe</w:t>
      </w:r>
      <w:r>
        <w:rPr>
          <w:rFonts w:ascii="Arial" w:eastAsia="Times New Roman" w:hAnsi="Arial" w:cs="Arial"/>
          <w:lang w:val="it-CH" w:eastAsia="it-IT"/>
        </w:rPr>
        <w:t xml:space="preserve"> si declinano così: </w:t>
      </w:r>
    </w:p>
    <w:p w14:paraId="0615A970" w14:textId="0811D3C1" w:rsidR="00D17565" w:rsidRDefault="00D17565" w:rsidP="004A680A">
      <w:pPr>
        <w:spacing w:line="276" w:lineRule="auto"/>
        <w:rPr>
          <w:rFonts w:ascii="Arial" w:eastAsia="Times New Roman" w:hAnsi="Arial" w:cs="Arial"/>
          <w:lang w:val="it-CH" w:eastAsia="it-IT"/>
        </w:rPr>
      </w:pPr>
    </w:p>
    <w:p w14:paraId="794C6103" w14:textId="77777777" w:rsidR="00A15BB9" w:rsidRDefault="00D17565" w:rsidP="00D17565">
      <w:pPr>
        <w:pStyle w:val="Paragrafoelenco"/>
        <w:numPr>
          <w:ilvl w:val="0"/>
          <w:numId w:val="2"/>
        </w:num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  <w:r w:rsidRPr="00D17565">
        <w:rPr>
          <w:rFonts w:ascii="Arial" w:hAnsi="Arial" w:cs="Arial"/>
        </w:rPr>
        <w:t xml:space="preserve">se </w:t>
      </w:r>
      <w:r w:rsidRPr="00D17565">
        <w:rPr>
          <w:rFonts w:ascii="Arial" w:hAnsi="Arial" w:cs="Arial"/>
          <w:b/>
        </w:rPr>
        <w:t>maschile</w:t>
      </w:r>
      <w:r w:rsidRPr="00D17565">
        <w:rPr>
          <w:rFonts w:ascii="Arial" w:hAnsi="Arial" w:cs="Arial"/>
        </w:rPr>
        <w:t xml:space="preserve"> l’aggettivo si declina COME UN NOME MASCHILE DELLA II DECLINAZIONE</w:t>
      </w:r>
      <w:r w:rsidR="00A15BB9">
        <w:rPr>
          <w:rFonts w:ascii="Arial" w:hAnsi="Arial" w:cs="Arial"/>
        </w:rPr>
        <w:t xml:space="preserve"> </w:t>
      </w:r>
    </w:p>
    <w:p w14:paraId="08005FBF" w14:textId="062A876F" w:rsidR="00D17565" w:rsidRPr="00A15BB9" w:rsidRDefault="00A15BB9" w:rsidP="00A15BB9">
      <w:pPr>
        <w:tabs>
          <w:tab w:val="left" w:pos="284"/>
          <w:tab w:val="left" w:pos="567"/>
          <w:tab w:val="left" w:leader="underscore" w:pos="9639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15BB9">
        <w:rPr>
          <w:rFonts w:ascii="Arial" w:hAnsi="Arial" w:cs="Arial"/>
          <w:sz w:val="22"/>
          <w:szCs w:val="22"/>
        </w:rPr>
        <w:tab/>
      </w:r>
      <w:r w:rsidR="00D17565" w:rsidRPr="00A15BB9">
        <w:rPr>
          <w:rFonts w:ascii="Arial" w:hAnsi="Arial" w:cs="Arial"/>
          <w:sz w:val="22"/>
          <w:szCs w:val="22"/>
        </w:rPr>
        <w:t xml:space="preserve">(avrà le stesse desinenze di </w:t>
      </w:r>
      <w:r w:rsidR="00D17565" w:rsidRPr="00A15BB9">
        <w:rPr>
          <w:rFonts w:ascii="Arial" w:hAnsi="Arial" w:cs="Arial"/>
          <w:i/>
          <w:iCs/>
          <w:sz w:val="22"/>
          <w:szCs w:val="22"/>
        </w:rPr>
        <w:t>lupus</w:t>
      </w:r>
      <w:r w:rsidR="00D17565" w:rsidRPr="00A15BB9">
        <w:rPr>
          <w:rFonts w:ascii="Arial" w:hAnsi="Arial" w:cs="Arial"/>
          <w:sz w:val="22"/>
          <w:szCs w:val="22"/>
        </w:rPr>
        <w:t xml:space="preserve"> oppure di </w:t>
      </w:r>
      <w:r w:rsidR="00D17565" w:rsidRPr="00A15BB9">
        <w:rPr>
          <w:rFonts w:ascii="Arial" w:hAnsi="Arial" w:cs="Arial"/>
          <w:i/>
          <w:iCs/>
          <w:sz w:val="22"/>
          <w:szCs w:val="22"/>
        </w:rPr>
        <w:t>magister</w:t>
      </w:r>
      <w:r w:rsidR="00D17565" w:rsidRPr="00A15BB9">
        <w:rPr>
          <w:rFonts w:ascii="Arial" w:hAnsi="Arial" w:cs="Arial"/>
          <w:sz w:val="22"/>
          <w:szCs w:val="22"/>
        </w:rPr>
        <w:t>).</w:t>
      </w:r>
    </w:p>
    <w:p w14:paraId="58378CA5" w14:textId="77777777" w:rsidR="00D17565" w:rsidRPr="00D17565" w:rsidRDefault="00D17565" w:rsidP="00D17565">
      <w:pPr>
        <w:pStyle w:val="Paragrafoelenco"/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383F6AA1" w14:textId="661B89B4" w:rsidR="00D17565" w:rsidRDefault="00D17565" w:rsidP="00D17565">
      <w:pPr>
        <w:pStyle w:val="Paragrafoelenco"/>
        <w:numPr>
          <w:ilvl w:val="0"/>
          <w:numId w:val="2"/>
        </w:num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  <w:r w:rsidRPr="00D17565">
        <w:rPr>
          <w:rFonts w:ascii="Arial" w:hAnsi="Arial" w:cs="Arial"/>
        </w:rPr>
        <w:t xml:space="preserve">se </w:t>
      </w:r>
      <w:r w:rsidRPr="00D17565">
        <w:rPr>
          <w:rFonts w:ascii="Arial" w:hAnsi="Arial" w:cs="Arial"/>
          <w:b/>
        </w:rPr>
        <w:t>femminile</w:t>
      </w:r>
      <w:r w:rsidRPr="00D17565">
        <w:rPr>
          <w:rFonts w:ascii="Arial" w:hAnsi="Arial" w:cs="Arial"/>
        </w:rPr>
        <w:t xml:space="preserve"> COME UN NOME DELLA I DECLINAZIONE (avrà le stesse desinenze di </w:t>
      </w:r>
      <w:r w:rsidRPr="00D17565">
        <w:rPr>
          <w:rFonts w:ascii="Arial" w:hAnsi="Arial" w:cs="Arial"/>
          <w:i/>
          <w:iCs/>
        </w:rPr>
        <w:t>insula</w:t>
      </w:r>
      <w:r w:rsidRPr="00D17565">
        <w:rPr>
          <w:rFonts w:ascii="Arial" w:hAnsi="Arial" w:cs="Arial"/>
        </w:rPr>
        <w:t>)</w:t>
      </w:r>
    </w:p>
    <w:p w14:paraId="497EB095" w14:textId="77777777" w:rsidR="00D17565" w:rsidRPr="00D17565" w:rsidRDefault="00D1756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6A9C3D3A" w14:textId="77777777" w:rsidR="00D17565" w:rsidRDefault="00D17565" w:rsidP="00D17565">
      <w:pPr>
        <w:pStyle w:val="Paragrafoelenco"/>
        <w:numPr>
          <w:ilvl w:val="0"/>
          <w:numId w:val="2"/>
        </w:num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  <w:r w:rsidRPr="00D17565">
        <w:rPr>
          <w:rFonts w:ascii="Arial" w:hAnsi="Arial" w:cs="Arial"/>
        </w:rPr>
        <w:t xml:space="preserve">se </w:t>
      </w:r>
      <w:r w:rsidRPr="00D17565">
        <w:rPr>
          <w:rFonts w:ascii="Arial" w:hAnsi="Arial" w:cs="Arial"/>
          <w:b/>
        </w:rPr>
        <w:t>neutro</w:t>
      </w:r>
      <w:r w:rsidRPr="00D17565">
        <w:rPr>
          <w:rFonts w:ascii="Arial" w:hAnsi="Arial" w:cs="Arial"/>
        </w:rPr>
        <w:t xml:space="preserve"> COME UN NOME NEUTRO DELLA II DECLINAZIONE (avrà le stesse desinenze</w:t>
      </w:r>
      <w:r>
        <w:rPr>
          <w:rFonts w:ascii="Arial" w:hAnsi="Arial" w:cs="Arial"/>
        </w:rPr>
        <w:t xml:space="preserve"> </w:t>
      </w:r>
    </w:p>
    <w:p w14:paraId="6D366DF1" w14:textId="267C40E6" w:rsidR="006653FB" w:rsidRDefault="00D1756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D17565">
        <w:rPr>
          <w:rFonts w:ascii="Arial" w:hAnsi="Arial" w:cs="Arial"/>
        </w:rPr>
        <w:t xml:space="preserve">di </w:t>
      </w:r>
      <w:proofErr w:type="spellStart"/>
      <w:r w:rsidRPr="00D17565">
        <w:rPr>
          <w:rFonts w:ascii="Arial" w:hAnsi="Arial" w:cs="Arial"/>
          <w:i/>
          <w:iCs/>
        </w:rPr>
        <w:t>verbum</w:t>
      </w:r>
      <w:proofErr w:type="spellEnd"/>
      <w:r w:rsidRPr="00D17565">
        <w:rPr>
          <w:rFonts w:ascii="Arial" w:hAnsi="Arial" w:cs="Arial"/>
        </w:rPr>
        <w:t>).</w:t>
      </w:r>
    </w:p>
    <w:p w14:paraId="07D28BC7" w14:textId="1F4384B5" w:rsidR="00D17565" w:rsidRDefault="00D1756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7C46DD41" w14:textId="19A67754" w:rsidR="003D7A78" w:rsidRDefault="003D7A78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223C82AC" w14:textId="066DB9F5" w:rsidR="003D7A78" w:rsidRDefault="003D7A78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3A83ABB2" w14:textId="392124CE" w:rsidR="003D7A78" w:rsidRDefault="003D7A78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Es. di declinazione di un aggettivo della I classe:</w:t>
      </w:r>
    </w:p>
    <w:p w14:paraId="478DB90B" w14:textId="2300BC68" w:rsidR="003D7A78" w:rsidRDefault="003D7A78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tbl>
      <w:tblPr>
        <w:tblStyle w:val="Grigliatabella"/>
        <w:tblW w:w="10317" w:type="dxa"/>
        <w:tblLook w:val="04A0" w:firstRow="1" w:lastRow="0" w:firstColumn="1" w:lastColumn="0" w:noHBand="0" w:noVBand="1"/>
      </w:tblPr>
      <w:tblGrid>
        <w:gridCol w:w="867"/>
        <w:gridCol w:w="1575"/>
        <w:gridCol w:w="1575"/>
        <w:gridCol w:w="1623"/>
        <w:gridCol w:w="1527"/>
        <w:gridCol w:w="1575"/>
        <w:gridCol w:w="1575"/>
      </w:tblGrid>
      <w:tr w:rsidR="003D7A78" w:rsidRPr="00264F6E" w14:paraId="762CA065" w14:textId="77777777" w:rsidTr="00796EEF">
        <w:tc>
          <w:tcPr>
            <w:tcW w:w="867" w:type="dxa"/>
          </w:tcPr>
          <w:p w14:paraId="72564DDA" w14:textId="77777777" w:rsidR="003D7A78" w:rsidRPr="00264F6E" w:rsidRDefault="003D7A78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3" w:type="dxa"/>
            <w:gridSpan w:val="3"/>
            <w:shd w:val="clear" w:color="auto" w:fill="auto"/>
          </w:tcPr>
          <w:p w14:paraId="73F59868" w14:textId="77777777" w:rsidR="003D7A78" w:rsidRPr="00264F6E" w:rsidRDefault="003D7A78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sz w:val="22"/>
                <w:szCs w:val="22"/>
              </w:rPr>
              <w:t>SINGOLARE</w:t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2FE4C37F" w14:textId="77777777" w:rsidR="003D7A78" w:rsidRPr="00264F6E" w:rsidRDefault="003D7A78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sz w:val="22"/>
                <w:szCs w:val="22"/>
              </w:rPr>
              <w:t>PLURALE</w:t>
            </w:r>
          </w:p>
        </w:tc>
      </w:tr>
      <w:tr w:rsidR="003D7A78" w:rsidRPr="00264F6E" w14:paraId="504B1C45" w14:textId="77777777" w:rsidTr="00796EEF">
        <w:tc>
          <w:tcPr>
            <w:tcW w:w="867" w:type="dxa"/>
          </w:tcPr>
          <w:p w14:paraId="29124AEA" w14:textId="77777777" w:rsidR="003D7A78" w:rsidRPr="00264F6E" w:rsidRDefault="003D7A78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3DD0AF2D" w14:textId="77777777" w:rsidR="003D7A78" w:rsidRPr="00264F6E" w:rsidRDefault="003D7A78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264F6E">
              <w:rPr>
                <w:rFonts w:ascii="Arial" w:hAnsi="Arial" w:cs="Arial"/>
                <w:iCs/>
                <w:sz w:val="22"/>
                <w:szCs w:val="22"/>
              </w:rPr>
              <w:t>Maschile</w:t>
            </w:r>
          </w:p>
        </w:tc>
        <w:tc>
          <w:tcPr>
            <w:tcW w:w="1575" w:type="dxa"/>
            <w:shd w:val="clear" w:color="auto" w:fill="auto"/>
          </w:tcPr>
          <w:p w14:paraId="09DD25B8" w14:textId="77777777" w:rsidR="003D7A78" w:rsidRPr="00264F6E" w:rsidRDefault="003D7A78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264F6E">
              <w:rPr>
                <w:rFonts w:ascii="Arial" w:hAnsi="Arial" w:cs="Arial"/>
                <w:iCs/>
                <w:sz w:val="22"/>
                <w:szCs w:val="22"/>
              </w:rPr>
              <w:t>Femminile</w:t>
            </w:r>
          </w:p>
        </w:tc>
        <w:tc>
          <w:tcPr>
            <w:tcW w:w="1623" w:type="dxa"/>
            <w:shd w:val="clear" w:color="auto" w:fill="auto"/>
          </w:tcPr>
          <w:p w14:paraId="03FCCB8E" w14:textId="77777777" w:rsidR="003D7A78" w:rsidRPr="00264F6E" w:rsidRDefault="003D7A78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sz w:val="22"/>
                <w:szCs w:val="22"/>
              </w:rPr>
              <w:t>Neutro</w:t>
            </w:r>
          </w:p>
        </w:tc>
        <w:tc>
          <w:tcPr>
            <w:tcW w:w="1527" w:type="dxa"/>
            <w:shd w:val="clear" w:color="auto" w:fill="auto"/>
          </w:tcPr>
          <w:p w14:paraId="1419B38C" w14:textId="77777777" w:rsidR="003D7A78" w:rsidRPr="00264F6E" w:rsidRDefault="003D7A78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264F6E">
              <w:rPr>
                <w:rFonts w:ascii="Arial" w:hAnsi="Arial" w:cs="Arial"/>
                <w:iCs/>
                <w:sz w:val="22"/>
                <w:szCs w:val="22"/>
              </w:rPr>
              <w:t>Maschile</w:t>
            </w:r>
          </w:p>
        </w:tc>
        <w:tc>
          <w:tcPr>
            <w:tcW w:w="1575" w:type="dxa"/>
            <w:shd w:val="clear" w:color="auto" w:fill="auto"/>
          </w:tcPr>
          <w:p w14:paraId="3909B4BD" w14:textId="77777777" w:rsidR="003D7A78" w:rsidRPr="00264F6E" w:rsidRDefault="003D7A78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264F6E">
              <w:rPr>
                <w:rFonts w:ascii="Arial" w:hAnsi="Arial" w:cs="Arial"/>
                <w:iCs/>
                <w:sz w:val="22"/>
                <w:szCs w:val="22"/>
              </w:rPr>
              <w:t>Femminile</w:t>
            </w:r>
          </w:p>
        </w:tc>
        <w:tc>
          <w:tcPr>
            <w:tcW w:w="1575" w:type="dxa"/>
            <w:shd w:val="clear" w:color="auto" w:fill="auto"/>
          </w:tcPr>
          <w:p w14:paraId="446776F3" w14:textId="77777777" w:rsidR="003D7A78" w:rsidRPr="00264F6E" w:rsidRDefault="003D7A78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sz w:val="22"/>
                <w:szCs w:val="22"/>
              </w:rPr>
              <w:t>Neutro</w:t>
            </w:r>
          </w:p>
        </w:tc>
      </w:tr>
      <w:tr w:rsidR="003D7A78" w:rsidRPr="00264F6E" w14:paraId="2C9AC7F8" w14:textId="77777777" w:rsidTr="00796EEF">
        <w:tc>
          <w:tcPr>
            <w:tcW w:w="867" w:type="dxa"/>
          </w:tcPr>
          <w:p w14:paraId="6C8874A8" w14:textId="77777777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sz w:val="22"/>
                <w:szCs w:val="22"/>
              </w:rPr>
              <w:t>NOM.</w:t>
            </w:r>
          </w:p>
        </w:tc>
        <w:tc>
          <w:tcPr>
            <w:tcW w:w="1575" w:type="dxa"/>
            <w:shd w:val="clear" w:color="auto" w:fill="auto"/>
          </w:tcPr>
          <w:p w14:paraId="49F038F5" w14:textId="77777777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us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1FC5E673" w14:textId="77777777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</w:t>
            </w:r>
          </w:p>
        </w:tc>
        <w:tc>
          <w:tcPr>
            <w:tcW w:w="1623" w:type="dxa"/>
            <w:shd w:val="clear" w:color="auto" w:fill="auto"/>
          </w:tcPr>
          <w:p w14:paraId="06267C48" w14:textId="77777777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iCs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um</w:t>
            </w:r>
            <w:proofErr w:type="spellEnd"/>
          </w:p>
        </w:tc>
        <w:tc>
          <w:tcPr>
            <w:tcW w:w="1527" w:type="dxa"/>
            <w:shd w:val="clear" w:color="auto" w:fill="auto"/>
          </w:tcPr>
          <w:p w14:paraId="0D7A99F8" w14:textId="66B85C02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33718155" w14:textId="4D1949BB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ae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247B633C" w14:textId="5E2E6200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</w:t>
            </w:r>
          </w:p>
        </w:tc>
      </w:tr>
      <w:tr w:rsidR="00E11338" w:rsidRPr="00264F6E" w14:paraId="57883ECF" w14:textId="77777777" w:rsidTr="00597C0B">
        <w:tc>
          <w:tcPr>
            <w:tcW w:w="867" w:type="dxa"/>
          </w:tcPr>
          <w:p w14:paraId="03E35033" w14:textId="77777777" w:rsidR="00E11338" w:rsidRPr="00264F6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sz w:val="22"/>
                <w:szCs w:val="22"/>
              </w:rPr>
              <w:t>VOC.</w:t>
            </w:r>
          </w:p>
        </w:tc>
        <w:tc>
          <w:tcPr>
            <w:tcW w:w="1575" w:type="dxa"/>
            <w:shd w:val="clear" w:color="auto" w:fill="auto"/>
          </w:tcPr>
          <w:p w14:paraId="42885DAA" w14:textId="77777777" w:rsidR="00E11338" w:rsidRPr="00264F6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047E11E3" w14:textId="77777777" w:rsidR="00E11338" w:rsidRPr="00264F6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</w:t>
            </w:r>
          </w:p>
        </w:tc>
        <w:tc>
          <w:tcPr>
            <w:tcW w:w="1623" w:type="dxa"/>
            <w:shd w:val="clear" w:color="auto" w:fill="auto"/>
          </w:tcPr>
          <w:p w14:paraId="7380DDBF" w14:textId="77777777" w:rsidR="00E11338" w:rsidRPr="00264F6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um</w:t>
            </w:r>
            <w:proofErr w:type="spellEnd"/>
          </w:p>
        </w:tc>
        <w:tc>
          <w:tcPr>
            <w:tcW w:w="1527" w:type="dxa"/>
            <w:shd w:val="clear" w:color="auto" w:fill="auto"/>
          </w:tcPr>
          <w:p w14:paraId="31C7CFA4" w14:textId="77777777" w:rsidR="00E11338" w:rsidRPr="00264F6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597585BE" w14:textId="77777777" w:rsidR="00E11338" w:rsidRPr="00264F6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ae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0C98A896" w14:textId="77777777" w:rsidR="00E11338" w:rsidRPr="00264F6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</w:t>
            </w:r>
          </w:p>
        </w:tc>
      </w:tr>
      <w:tr w:rsidR="00E11338" w:rsidRPr="00264F6E" w14:paraId="3D8CCCF3" w14:textId="77777777" w:rsidTr="00597C0B">
        <w:tc>
          <w:tcPr>
            <w:tcW w:w="867" w:type="dxa"/>
          </w:tcPr>
          <w:p w14:paraId="40CFB4BD" w14:textId="77777777" w:rsidR="00E11338" w:rsidRPr="00264F6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sz w:val="22"/>
                <w:szCs w:val="22"/>
              </w:rPr>
              <w:t>ACC.</w:t>
            </w:r>
          </w:p>
        </w:tc>
        <w:tc>
          <w:tcPr>
            <w:tcW w:w="1575" w:type="dxa"/>
            <w:shd w:val="clear" w:color="auto" w:fill="auto"/>
          </w:tcPr>
          <w:p w14:paraId="7B5598AA" w14:textId="77777777" w:rsidR="00E11338" w:rsidRPr="00264F6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um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1DCEA214" w14:textId="77777777" w:rsidR="00E11338" w:rsidRPr="00264F6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am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14:paraId="1B2C9789" w14:textId="77777777" w:rsidR="00E11338" w:rsidRPr="00264F6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um</w:t>
            </w:r>
            <w:proofErr w:type="spellEnd"/>
          </w:p>
        </w:tc>
        <w:tc>
          <w:tcPr>
            <w:tcW w:w="1527" w:type="dxa"/>
            <w:shd w:val="clear" w:color="auto" w:fill="auto"/>
          </w:tcPr>
          <w:p w14:paraId="18BE1413" w14:textId="77777777" w:rsidR="00E11338" w:rsidRPr="00264F6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4F14E44F" w14:textId="77777777" w:rsidR="00E11338" w:rsidRPr="00264F6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6F878882" w14:textId="77777777" w:rsidR="00E11338" w:rsidRPr="00264F6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</w:t>
            </w:r>
          </w:p>
        </w:tc>
      </w:tr>
      <w:tr w:rsidR="003D7A78" w:rsidRPr="00264F6E" w14:paraId="29FE7E3B" w14:textId="77777777" w:rsidTr="00796EEF">
        <w:tc>
          <w:tcPr>
            <w:tcW w:w="867" w:type="dxa"/>
          </w:tcPr>
          <w:p w14:paraId="48F64065" w14:textId="77777777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sz w:val="22"/>
                <w:szCs w:val="22"/>
              </w:rPr>
              <w:t>GEN.</w:t>
            </w:r>
          </w:p>
        </w:tc>
        <w:tc>
          <w:tcPr>
            <w:tcW w:w="1575" w:type="dxa"/>
            <w:shd w:val="clear" w:color="auto" w:fill="auto"/>
          </w:tcPr>
          <w:p w14:paraId="2A115196" w14:textId="1F79AF4A" w:rsidR="003D7A78" w:rsidRPr="003D7A78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7573BABC" w14:textId="5243B181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14:paraId="73CFB6EE" w14:textId="4F5AF8EF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527" w:type="dxa"/>
            <w:shd w:val="clear" w:color="auto" w:fill="auto"/>
          </w:tcPr>
          <w:p w14:paraId="02A9B363" w14:textId="764C6336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orum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4353983C" w14:textId="4BA7FE6D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arum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79040346" w14:textId="45411DB2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orum</w:t>
            </w:r>
            <w:proofErr w:type="spellEnd"/>
          </w:p>
        </w:tc>
      </w:tr>
      <w:tr w:rsidR="003D7A78" w:rsidRPr="00264F6E" w14:paraId="7A6088C1" w14:textId="77777777" w:rsidTr="00796EEF">
        <w:tc>
          <w:tcPr>
            <w:tcW w:w="867" w:type="dxa"/>
          </w:tcPr>
          <w:p w14:paraId="233D6332" w14:textId="77777777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sz w:val="22"/>
                <w:szCs w:val="22"/>
              </w:rPr>
              <w:t>DAT.</w:t>
            </w:r>
          </w:p>
        </w:tc>
        <w:tc>
          <w:tcPr>
            <w:tcW w:w="1575" w:type="dxa"/>
            <w:shd w:val="clear" w:color="auto" w:fill="auto"/>
          </w:tcPr>
          <w:p w14:paraId="05132CC4" w14:textId="1A4662D5" w:rsidR="003D7A78" w:rsidRPr="003D7A78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75" w:type="dxa"/>
            <w:shd w:val="clear" w:color="auto" w:fill="auto"/>
          </w:tcPr>
          <w:p w14:paraId="4BA90623" w14:textId="5E8AA286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14:paraId="2E5D49A1" w14:textId="700CCF2C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7" w:type="dxa"/>
            <w:shd w:val="clear" w:color="auto" w:fill="auto"/>
          </w:tcPr>
          <w:p w14:paraId="4BDE61F4" w14:textId="3328CFE3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2D60BDE2" w14:textId="2B6A4826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736164AF" w14:textId="3805D031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</w:tr>
      <w:tr w:rsidR="003D7A78" w:rsidRPr="00264F6E" w14:paraId="05E58E70" w14:textId="77777777" w:rsidTr="00796EEF">
        <w:tc>
          <w:tcPr>
            <w:tcW w:w="867" w:type="dxa"/>
          </w:tcPr>
          <w:p w14:paraId="2926C62F" w14:textId="77777777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sz w:val="22"/>
                <w:szCs w:val="22"/>
              </w:rPr>
              <w:t>ABL.</w:t>
            </w:r>
          </w:p>
        </w:tc>
        <w:tc>
          <w:tcPr>
            <w:tcW w:w="1575" w:type="dxa"/>
            <w:shd w:val="clear" w:color="auto" w:fill="auto"/>
          </w:tcPr>
          <w:p w14:paraId="4F8DC9EC" w14:textId="40B3F4BF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75" w:type="dxa"/>
            <w:shd w:val="clear" w:color="auto" w:fill="auto"/>
          </w:tcPr>
          <w:p w14:paraId="0D883C34" w14:textId="04EB3B9F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</w:t>
            </w:r>
          </w:p>
        </w:tc>
        <w:tc>
          <w:tcPr>
            <w:tcW w:w="1623" w:type="dxa"/>
            <w:shd w:val="clear" w:color="auto" w:fill="auto"/>
          </w:tcPr>
          <w:p w14:paraId="3E7A45B9" w14:textId="2FAEF9F8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7" w:type="dxa"/>
            <w:shd w:val="clear" w:color="auto" w:fill="auto"/>
          </w:tcPr>
          <w:p w14:paraId="73D191D6" w14:textId="0532366D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49D4B175" w14:textId="4E583FF5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7FA8B2F0" w14:textId="01BFD094" w:rsidR="003D7A78" w:rsidRPr="00264F6E" w:rsidRDefault="003D7A78" w:rsidP="003D7A78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4F6E">
              <w:rPr>
                <w:rFonts w:ascii="Arial" w:hAnsi="Arial" w:cs="Arial"/>
                <w:i/>
                <w:sz w:val="22"/>
                <w:szCs w:val="22"/>
              </w:rPr>
              <w:t>long</w:t>
            </w:r>
            <w:r w:rsidRPr="003D7A7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</w:tr>
    </w:tbl>
    <w:p w14:paraId="1B60250E" w14:textId="527A535D" w:rsidR="003D7A78" w:rsidRDefault="003D7A78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39DD095A" w14:textId="77777777" w:rsidR="003D7A78" w:rsidRDefault="003D7A78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2595A719" w14:textId="77777777" w:rsidR="0055726F" w:rsidRDefault="00D1756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Nella sua “carta d’identità” l’aggettivo della prima classe</w:t>
      </w:r>
      <w:r w:rsidR="0055726F">
        <w:rPr>
          <w:rFonts w:ascii="Arial" w:hAnsi="Arial" w:cs="Arial"/>
        </w:rPr>
        <w:t xml:space="preserve"> si presenta nella successione</w:t>
      </w:r>
    </w:p>
    <w:p w14:paraId="40411048" w14:textId="478AC225" w:rsidR="006956E4" w:rsidRDefault="0055726F" w:rsidP="006956E4">
      <w:pPr>
        <w:tabs>
          <w:tab w:val="left" w:pos="284"/>
          <w:tab w:val="left" w:pos="567"/>
          <w:tab w:val="left" w:leader="underscore" w:pos="9639"/>
        </w:tabs>
        <w:spacing w:line="276" w:lineRule="auto"/>
        <w:jc w:val="center"/>
        <w:rPr>
          <w:rFonts w:ascii="Arial" w:hAnsi="Arial" w:cs="Arial"/>
        </w:rPr>
      </w:pPr>
      <w:r w:rsidRPr="006956E4">
        <w:rPr>
          <w:rFonts w:ascii="Arial" w:hAnsi="Arial" w:cs="Arial"/>
          <w:i/>
          <w:iCs/>
        </w:rPr>
        <w:t>nominativo singolare</w:t>
      </w:r>
      <w:r>
        <w:rPr>
          <w:rFonts w:ascii="Arial" w:hAnsi="Arial" w:cs="Arial"/>
        </w:rPr>
        <w:t xml:space="preserve"> </w:t>
      </w:r>
      <w:r w:rsidRPr="006956E4">
        <w:rPr>
          <w:rFonts w:ascii="Arial" w:hAnsi="Arial" w:cs="Arial"/>
          <w:b/>
          <w:bCs/>
        </w:rPr>
        <w:t>maschile, femminile, neutro</w:t>
      </w:r>
    </w:p>
    <w:p w14:paraId="3146D039" w14:textId="2686CFAA" w:rsidR="006956E4" w:rsidRDefault="006956E4" w:rsidP="006956E4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Un paio di esempi:</w:t>
      </w:r>
    </w:p>
    <w:p w14:paraId="1CD974D7" w14:textId="5D642BE7" w:rsidR="006956E4" w:rsidRDefault="006956E4" w:rsidP="006956E4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459A0381" w14:textId="7B65588C" w:rsidR="006956E4" w:rsidRDefault="006956E4" w:rsidP="006956E4">
      <w:pPr>
        <w:tabs>
          <w:tab w:val="left" w:pos="284"/>
          <w:tab w:val="left" w:pos="567"/>
          <w:tab w:val="left" w:leader="underscore" w:pos="9639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6956E4">
        <w:rPr>
          <w:rFonts w:ascii="Arial" w:hAnsi="Arial" w:cs="Arial"/>
          <w:b/>
          <w:bCs/>
          <w:i/>
          <w:iCs/>
        </w:rPr>
        <w:t>clarus</w:t>
      </w:r>
      <w:proofErr w:type="spellEnd"/>
      <w:r w:rsidRPr="006956E4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Pr="006956E4">
        <w:rPr>
          <w:rFonts w:ascii="Arial" w:hAnsi="Arial" w:cs="Arial"/>
          <w:b/>
          <w:bCs/>
          <w:i/>
          <w:iCs/>
        </w:rPr>
        <w:t>clara</w:t>
      </w:r>
      <w:proofErr w:type="spellEnd"/>
      <w:r w:rsidRPr="006956E4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Pr="006956E4">
        <w:rPr>
          <w:rFonts w:ascii="Arial" w:hAnsi="Arial" w:cs="Arial"/>
          <w:b/>
          <w:bCs/>
          <w:i/>
          <w:iCs/>
        </w:rPr>
        <w:t>clarum</w:t>
      </w:r>
      <w:proofErr w:type="spellEnd"/>
      <w:r>
        <w:rPr>
          <w:rFonts w:ascii="Arial" w:hAnsi="Arial" w:cs="Arial"/>
        </w:rPr>
        <w:t xml:space="preserve"> </w:t>
      </w:r>
      <w:r w:rsidRPr="006956E4">
        <w:rPr>
          <w:rFonts w:ascii="Arial" w:hAnsi="Arial" w:cs="Arial"/>
          <w:sz w:val="22"/>
          <w:szCs w:val="22"/>
        </w:rPr>
        <w:t xml:space="preserve">(solitamente abbreviata nella forma </w:t>
      </w:r>
      <w:proofErr w:type="spellStart"/>
      <w:r w:rsidRPr="006956E4">
        <w:rPr>
          <w:rFonts w:ascii="Arial" w:hAnsi="Arial" w:cs="Arial"/>
          <w:i/>
          <w:iCs/>
          <w:sz w:val="22"/>
          <w:szCs w:val="22"/>
        </w:rPr>
        <w:t>clarus</w:t>
      </w:r>
      <w:proofErr w:type="spellEnd"/>
      <w:r w:rsidRPr="006956E4">
        <w:rPr>
          <w:rFonts w:ascii="Arial" w:hAnsi="Arial" w:cs="Arial"/>
          <w:i/>
          <w:iCs/>
          <w:sz w:val="22"/>
          <w:szCs w:val="22"/>
        </w:rPr>
        <w:t>, -a, -</w:t>
      </w:r>
      <w:proofErr w:type="spellStart"/>
      <w:r w:rsidRPr="006956E4">
        <w:rPr>
          <w:rFonts w:ascii="Arial" w:hAnsi="Arial" w:cs="Arial"/>
          <w:i/>
          <w:iCs/>
          <w:sz w:val="22"/>
          <w:szCs w:val="22"/>
        </w:rPr>
        <w:t>um</w:t>
      </w:r>
      <w:proofErr w:type="spellEnd"/>
      <w:r w:rsidRPr="006956E4">
        <w:rPr>
          <w:rFonts w:ascii="Arial" w:hAnsi="Arial" w:cs="Arial"/>
          <w:sz w:val="22"/>
          <w:szCs w:val="22"/>
        </w:rPr>
        <w:t>)</w:t>
      </w:r>
    </w:p>
    <w:p w14:paraId="7A02EDAA" w14:textId="5D6487DF" w:rsidR="006956E4" w:rsidRDefault="006956E4" w:rsidP="006956E4">
      <w:pPr>
        <w:tabs>
          <w:tab w:val="left" w:pos="284"/>
          <w:tab w:val="left" w:pos="567"/>
          <w:tab w:val="left" w:leader="underscore" w:pos="9639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4BD4C40" w14:textId="6D04CC70" w:rsidR="006956E4" w:rsidRPr="006956E4" w:rsidRDefault="006956E4" w:rsidP="006956E4">
      <w:pPr>
        <w:tabs>
          <w:tab w:val="left" w:pos="284"/>
          <w:tab w:val="left" w:pos="567"/>
          <w:tab w:val="left" w:leader="underscore" w:pos="9639"/>
        </w:tabs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proofErr w:type="spellStart"/>
      <w:r w:rsidRPr="006956E4">
        <w:rPr>
          <w:rFonts w:ascii="Arial" w:hAnsi="Arial" w:cs="Arial"/>
          <w:b/>
          <w:bCs/>
          <w:i/>
          <w:iCs/>
        </w:rPr>
        <w:t>pulcher</w:t>
      </w:r>
      <w:proofErr w:type="spellEnd"/>
      <w:r w:rsidRPr="006956E4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Pr="006956E4">
        <w:rPr>
          <w:rFonts w:ascii="Arial" w:hAnsi="Arial" w:cs="Arial"/>
          <w:b/>
          <w:bCs/>
          <w:i/>
          <w:iCs/>
        </w:rPr>
        <w:t>pulchra</w:t>
      </w:r>
      <w:proofErr w:type="spellEnd"/>
      <w:r w:rsidRPr="006956E4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Pr="006956E4">
        <w:rPr>
          <w:rFonts w:ascii="Arial" w:hAnsi="Arial" w:cs="Arial"/>
          <w:b/>
          <w:bCs/>
          <w:i/>
          <w:iCs/>
        </w:rPr>
        <w:t>pulchrum</w:t>
      </w:r>
      <w:proofErr w:type="spellEnd"/>
      <w:r w:rsidRPr="006956E4">
        <w:rPr>
          <w:rFonts w:ascii="Arial" w:hAnsi="Arial" w:cs="Arial"/>
          <w:b/>
          <w:bCs/>
          <w:i/>
          <w:iCs/>
        </w:rPr>
        <w:t xml:space="preserve"> </w:t>
      </w:r>
    </w:p>
    <w:p w14:paraId="6C23D7ED" w14:textId="361F8706" w:rsidR="006956E4" w:rsidRPr="006956E4" w:rsidRDefault="006956E4" w:rsidP="006956E4">
      <w:pPr>
        <w:tabs>
          <w:tab w:val="left" w:pos="284"/>
          <w:tab w:val="left" w:pos="567"/>
          <w:tab w:val="left" w:leader="underscore" w:pos="9639"/>
        </w:tabs>
        <w:spacing w:line="276" w:lineRule="auto"/>
        <w:jc w:val="center"/>
        <w:rPr>
          <w:rFonts w:ascii="Arial" w:hAnsi="Arial" w:cs="Arial"/>
          <w:b/>
          <w:bCs/>
          <w:i/>
          <w:iCs/>
        </w:rPr>
      </w:pPr>
    </w:p>
    <w:p w14:paraId="728BC89E" w14:textId="4B776F8F" w:rsidR="006956E4" w:rsidRPr="006956E4" w:rsidRDefault="006956E4" w:rsidP="006956E4">
      <w:pPr>
        <w:tabs>
          <w:tab w:val="left" w:pos="284"/>
          <w:tab w:val="left" w:pos="567"/>
          <w:tab w:val="left" w:leader="underscore" w:pos="9639"/>
        </w:tabs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proofErr w:type="spellStart"/>
      <w:r w:rsidRPr="006956E4">
        <w:rPr>
          <w:rFonts w:ascii="Arial" w:hAnsi="Arial" w:cs="Arial"/>
          <w:b/>
          <w:bCs/>
          <w:i/>
          <w:iCs/>
        </w:rPr>
        <w:t>miser</w:t>
      </w:r>
      <w:proofErr w:type="spellEnd"/>
      <w:r w:rsidRPr="006956E4">
        <w:rPr>
          <w:rFonts w:ascii="Arial" w:hAnsi="Arial" w:cs="Arial"/>
          <w:b/>
          <w:bCs/>
          <w:i/>
          <w:iCs/>
        </w:rPr>
        <w:t xml:space="preserve">, misera, </w:t>
      </w:r>
      <w:proofErr w:type="spellStart"/>
      <w:r w:rsidRPr="006956E4">
        <w:rPr>
          <w:rFonts w:ascii="Arial" w:hAnsi="Arial" w:cs="Arial"/>
          <w:b/>
          <w:bCs/>
          <w:i/>
          <w:iCs/>
        </w:rPr>
        <w:t>miserum</w:t>
      </w:r>
      <w:proofErr w:type="spellEnd"/>
    </w:p>
    <w:p w14:paraId="3719781C" w14:textId="3FFFA26E" w:rsidR="006956E4" w:rsidRDefault="006956E4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4D073BDD" w14:textId="10A3000B" w:rsidR="006956E4" w:rsidRDefault="006956E4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6956E4">
        <w:rPr>
          <w:rFonts w:ascii="Arial" w:hAnsi="Arial" w:cs="Arial"/>
          <w:u w:val="single"/>
        </w:rPr>
        <w:t>tema dell’aggettivo</w:t>
      </w:r>
      <w:r>
        <w:rPr>
          <w:rFonts w:ascii="Arial" w:hAnsi="Arial" w:cs="Arial"/>
        </w:rPr>
        <w:t xml:space="preserve"> (la parte che rimane invariabile a cui si uniscono le desinenze) è ricavabile dal femminile o dal neutro eliminando la desinenza -</w:t>
      </w:r>
      <w:r w:rsidRPr="006956E4">
        <w:rPr>
          <w:rFonts w:ascii="Arial" w:hAnsi="Arial" w:cs="Arial"/>
          <w:i/>
          <w:iCs/>
        </w:rPr>
        <w:t xml:space="preserve">a </w:t>
      </w:r>
      <w:r w:rsidR="00FC46BE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rispettivamente -</w:t>
      </w:r>
      <w:proofErr w:type="spellStart"/>
      <w:r w:rsidRPr="006956E4">
        <w:rPr>
          <w:rFonts w:ascii="Arial" w:hAnsi="Arial" w:cs="Arial"/>
          <w:i/>
          <w:iCs/>
        </w:rPr>
        <w:t>um</w:t>
      </w:r>
      <w:proofErr w:type="spellEnd"/>
      <w:r>
        <w:rPr>
          <w:rFonts w:ascii="Arial" w:hAnsi="Arial" w:cs="Arial"/>
        </w:rPr>
        <w:t>.</w:t>
      </w:r>
    </w:p>
    <w:p w14:paraId="21EB1C23" w14:textId="3729F83A" w:rsidR="006956E4" w:rsidRDefault="006956E4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60249605" w14:textId="5283BF78" w:rsidR="006956E4" w:rsidRDefault="006956E4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235541A7" w14:textId="18C45C17" w:rsidR="003D7A78" w:rsidRDefault="003D7A78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400DAF94" w14:textId="64423C1C" w:rsidR="003D7A78" w:rsidRDefault="003D7A78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5C08F994" w14:textId="5F5B82D2" w:rsidR="00406CA5" w:rsidRDefault="00406CA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54B6AD3F" w14:textId="7F21267F" w:rsidR="00406CA5" w:rsidRDefault="00406CA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35CEC375" w14:textId="582D39F1" w:rsidR="00406CA5" w:rsidRDefault="00406CA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5A14B59B" w14:textId="6787DA17" w:rsidR="00406CA5" w:rsidRDefault="00406CA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61C69BF0" w14:textId="1B59427F" w:rsidR="00406CA5" w:rsidRDefault="00406CA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4A58C2B9" w14:textId="4A332313" w:rsidR="00406CA5" w:rsidRDefault="00406CA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26D57103" w14:textId="655D4326" w:rsidR="00406CA5" w:rsidRDefault="00406CA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45E5F873" w14:textId="22791FFB" w:rsidR="00406CA5" w:rsidRDefault="00406CA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1BCCAF9C" w14:textId="1679BBD5" w:rsidR="00406CA5" w:rsidRDefault="00406CA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57278AC8" w14:textId="23040189" w:rsidR="00406CA5" w:rsidRDefault="00406CA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6BBBA74E" w14:textId="77777777" w:rsidR="00406CA5" w:rsidRDefault="00406CA5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79980E06" w14:textId="64D28DA7" w:rsidR="00FC46BE" w:rsidRPr="00FC46BE" w:rsidRDefault="006956E4" w:rsidP="00FC46BE">
      <w:pPr>
        <w:spacing w:line="276" w:lineRule="auto"/>
        <w:rPr>
          <w:rFonts w:ascii="Arial" w:eastAsia="Times New Roman" w:hAnsi="Arial" w:cs="Arial"/>
          <w:lang w:val="it-CH" w:eastAsia="it-IT"/>
        </w:rPr>
      </w:pPr>
      <w:r>
        <w:rPr>
          <w:rFonts w:ascii="Arial" w:eastAsia="Times New Roman" w:hAnsi="Arial" w:cs="Arial"/>
          <w:lang w:val="it-CH" w:eastAsia="it-IT"/>
        </w:rPr>
        <w:lastRenderedPageBreak/>
        <w:t xml:space="preserve">Gli </w:t>
      </w:r>
      <w:r w:rsidRPr="006956E4">
        <w:rPr>
          <w:rFonts w:ascii="Arial" w:eastAsia="Times New Roman" w:hAnsi="Arial" w:cs="Arial"/>
          <w:b/>
          <w:bCs/>
          <w:lang w:val="it-CH" w:eastAsia="it-IT"/>
        </w:rPr>
        <w:t>aggettivi della II classe</w:t>
      </w:r>
      <w:r>
        <w:rPr>
          <w:rFonts w:ascii="Arial" w:eastAsia="Times New Roman" w:hAnsi="Arial" w:cs="Arial"/>
          <w:lang w:val="it-CH" w:eastAsia="it-IT"/>
        </w:rPr>
        <w:t xml:space="preserve"> si declinano secondo il modello di desinenze dei nomi della III declinazione </w:t>
      </w:r>
      <w:r w:rsidRPr="004C0378">
        <w:rPr>
          <w:rFonts w:ascii="Arial" w:eastAsia="Times New Roman" w:hAnsi="Arial" w:cs="Arial"/>
          <w:sz w:val="22"/>
          <w:szCs w:val="22"/>
          <w:lang w:val="it-CH" w:eastAsia="it-IT"/>
        </w:rPr>
        <w:t>(</w:t>
      </w:r>
      <w:r w:rsidR="004C0378" w:rsidRPr="004C0378">
        <w:rPr>
          <w:rFonts w:ascii="Arial" w:eastAsia="Times New Roman" w:hAnsi="Arial" w:cs="Arial"/>
          <w:sz w:val="22"/>
          <w:szCs w:val="22"/>
          <w:lang w:val="it-CH" w:eastAsia="it-IT"/>
        </w:rPr>
        <w:t xml:space="preserve">ricorda: </w:t>
      </w:r>
      <w:r w:rsidR="004C0378" w:rsidRPr="004C0378">
        <w:rPr>
          <w:rFonts w:ascii="Arial" w:hAnsi="Arial" w:cs="Arial"/>
          <w:sz w:val="22"/>
          <w:szCs w:val="22"/>
        </w:rPr>
        <w:t>l’</w:t>
      </w:r>
      <w:proofErr w:type="spellStart"/>
      <w:r w:rsidR="004C0378" w:rsidRPr="004C0378">
        <w:rPr>
          <w:rFonts w:ascii="Arial" w:hAnsi="Arial" w:cs="Arial"/>
          <w:sz w:val="22"/>
          <w:szCs w:val="22"/>
        </w:rPr>
        <w:t>abl</w:t>
      </w:r>
      <w:proofErr w:type="spellEnd"/>
      <w:r w:rsidR="004C0378" w:rsidRPr="004C037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C0378" w:rsidRPr="004C0378">
        <w:rPr>
          <w:rFonts w:ascii="Arial" w:hAnsi="Arial" w:cs="Arial"/>
          <w:sz w:val="22"/>
          <w:szCs w:val="22"/>
        </w:rPr>
        <w:t>sing</w:t>
      </w:r>
      <w:proofErr w:type="spellEnd"/>
      <w:r w:rsidR="004C0378" w:rsidRPr="004C0378">
        <w:rPr>
          <w:rFonts w:ascii="Arial" w:hAnsi="Arial" w:cs="Arial"/>
          <w:sz w:val="22"/>
          <w:szCs w:val="22"/>
        </w:rPr>
        <w:t>. termina sempre in –</w:t>
      </w:r>
      <w:r w:rsidR="004C0378" w:rsidRPr="004C0378">
        <w:rPr>
          <w:rFonts w:ascii="Arial" w:hAnsi="Arial" w:cs="Arial"/>
          <w:b/>
          <w:i/>
          <w:sz w:val="22"/>
          <w:szCs w:val="22"/>
        </w:rPr>
        <w:t>i</w:t>
      </w:r>
      <w:r w:rsidR="004C0378" w:rsidRPr="004C0378">
        <w:rPr>
          <w:rFonts w:ascii="Arial" w:hAnsi="Arial" w:cs="Arial"/>
          <w:sz w:val="22"/>
          <w:szCs w:val="22"/>
        </w:rPr>
        <w:t xml:space="preserve">, il </w:t>
      </w:r>
      <w:proofErr w:type="spellStart"/>
      <w:r w:rsidR="004C0378" w:rsidRPr="004C0378">
        <w:rPr>
          <w:rFonts w:ascii="Arial" w:hAnsi="Arial" w:cs="Arial"/>
          <w:sz w:val="22"/>
          <w:szCs w:val="22"/>
        </w:rPr>
        <w:t>nom</w:t>
      </w:r>
      <w:proofErr w:type="spellEnd"/>
      <w:r w:rsidR="004C0378" w:rsidRPr="004C0378">
        <w:rPr>
          <w:rFonts w:ascii="Arial" w:hAnsi="Arial" w:cs="Arial"/>
          <w:sz w:val="22"/>
          <w:szCs w:val="22"/>
        </w:rPr>
        <w:t>. pl. dei neutri in –</w:t>
      </w:r>
      <w:proofErr w:type="spellStart"/>
      <w:r w:rsidR="004C0378" w:rsidRPr="004C0378">
        <w:rPr>
          <w:rFonts w:ascii="Arial" w:hAnsi="Arial" w:cs="Arial"/>
          <w:b/>
          <w:i/>
          <w:sz w:val="22"/>
          <w:szCs w:val="22"/>
        </w:rPr>
        <w:t>ia</w:t>
      </w:r>
      <w:proofErr w:type="spellEnd"/>
      <w:r w:rsidR="004C0378" w:rsidRPr="004C0378">
        <w:rPr>
          <w:rFonts w:ascii="Arial" w:hAnsi="Arial" w:cs="Arial"/>
          <w:sz w:val="22"/>
          <w:szCs w:val="22"/>
        </w:rPr>
        <w:t>, mentre il gen. pl. è sempre –</w:t>
      </w:r>
      <w:proofErr w:type="spellStart"/>
      <w:r w:rsidR="004C0378" w:rsidRPr="004C0378">
        <w:rPr>
          <w:rFonts w:ascii="Arial" w:hAnsi="Arial" w:cs="Arial"/>
          <w:b/>
          <w:i/>
          <w:sz w:val="22"/>
          <w:szCs w:val="22"/>
        </w:rPr>
        <w:t>ium</w:t>
      </w:r>
      <w:proofErr w:type="spellEnd"/>
      <w:r w:rsidR="004C0378" w:rsidRPr="004C0378">
        <w:rPr>
          <w:rFonts w:ascii="Arial" w:hAnsi="Arial" w:cs="Arial"/>
          <w:sz w:val="22"/>
          <w:szCs w:val="22"/>
        </w:rPr>
        <w:t>.</w:t>
      </w:r>
      <w:r w:rsidRPr="004C0378">
        <w:rPr>
          <w:rFonts w:ascii="Arial" w:eastAsia="Times New Roman" w:hAnsi="Arial" w:cs="Arial"/>
          <w:sz w:val="22"/>
          <w:szCs w:val="22"/>
          <w:lang w:val="it-CH" w:eastAsia="it-IT"/>
        </w:rPr>
        <w:t>)</w:t>
      </w:r>
      <w:r w:rsidR="00FC46BE">
        <w:rPr>
          <w:rFonts w:ascii="Arial" w:eastAsia="Times New Roman" w:hAnsi="Arial" w:cs="Arial"/>
          <w:lang w:val="it-CH" w:eastAsia="it-IT"/>
        </w:rPr>
        <w:t>. A differenza degli aggettivi della I classe,</w:t>
      </w:r>
      <w:r>
        <w:rPr>
          <w:rFonts w:ascii="Arial" w:eastAsia="Times New Roman" w:hAnsi="Arial" w:cs="Arial"/>
          <w:lang w:val="it-CH" w:eastAsia="it-IT"/>
        </w:rPr>
        <w:t xml:space="preserve"> </w:t>
      </w:r>
      <w:r w:rsidR="00FC46BE" w:rsidRPr="00FC46BE">
        <w:rPr>
          <w:rFonts w:ascii="Arial" w:eastAsia="Times New Roman" w:hAnsi="Arial" w:cs="Arial"/>
          <w:lang w:val="it-CH" w:eastAsia="it-IT"/>
        </w:rPr>
        <w:t>gli aggettivi della II Classe latina vengono classificati secondo le possibilità di variazione di desinenza al nominativo singolare sulla base del genere.</w:t>
      </w:r>
    </w:p>
    <w:p w14:paraId="595EE394" w14:textId="1A0AFB52" w:rsidR="00FC46BE" w:rsidRPr="006050A8" w:rsidRDefault="00FC46BE" w:rsidP="00406CA5">
      <w:pPr>
        <w:tabs>
          <w:tab w:val="left" w:pos="299"/>
        </w:tabs>
        <w:spacing w:line="276" w:lineRule="auto"/>
        <w:rPr>
          <w:rFonts w:ascii="Arial" w:hAnsi="Arial" w:cs="Arial"/>
          <w:szCs w:val="28"/>
        </w:rPr>
      </w:pPr>
      <w:r w:rsidRPr="006050A8">
        <w:rPr>
          <w:rFonts w:ascii="Arial" w:hAnsi="Arial" w:cs="Arial"/>
          <w:szCs w:val="28"/>
        </w:rPr>
        <w:t xml:space="preserve">Si parla, pertanto, di aggettivi del </w:t>
      </w:r>
      <w:r w:rsidRPr="006050A8">
        <w:rPr>
          <w:rFonts w:ascii="Arial" w:hAnsi="Arial" w:cs="Arial"/>
          <w:b/>
          <w:szCs w:val="28"/>
        </w:rPr>
        <w:t>I gruppo</w:t>
      </w:r>
      <w:r w:rsidRPr="006050A8">
        <w:rPr>
          <w:rFonts w:ascii="Arial" w:hAnsi="Arial" w:cs="Arial"/>
          <w:szCs w:val="28"/>
        </w:rPr>
        <w:t xml:space="preserve"> quando </w:t>
      </w:r>
      <w:r w:rsidRPr="006050A8">
        <w:rPr>
          <w:rFonts w:ascii="Arial" w:hAnsi="Arial" w:cs="Arial"/>
          <w:i/>
          <w:szCs w:val="28"/>
        </w:rPr>
        <w:t>per ogni genere abbiamo una forma diversa di nominativo singolare</w:t>
      </w:r>
      <w:r w:rsidRPr="006050A8">
        <w:rPr>
          <w:rFonts w:ascii="Arial" w:hAnsi="Arial" w:cs="Arial"/>
          <w:szCs w:val="28"/>
        </w:rPr>
        <w:t xml:space="preserve"> (gli aggettivi cosiddetti “</w:t>
      </w:r>
      <w:r w:rsidRPr="006050A8">
        <w:rPr>
          <w:rFonts w:ascii="Arial" w:hAnsi="Arial" w:cs="Arial"/>
          <w:szCs w:val="28"/>
          <w:u w:val="single"/>
        </w:rPr>
        <w:t>a tre uscite</w:t>
      </w:r>
      <w:r w:rsidRPr="006050A8">
        <w:rPr>
          <w:rFonts w:ascii="Arial" w:hAnsi="Arial" w:cs="Arial"/>
          <w:szCs w:val="28"/>
        </w:rPr>
        <w:t>”</w:t>
      </w:r>
      <w:r>
        <w:rPr>
          <w:rFonts w:ascii="Arial" w:hAnsi="Arial" w:cs="Arial"/>
          <w:szCs w:val="28"/>
        </w:rPr>
        <w:t xml:space="preserve">: </w:t>
      </w:r>
      <w:r w:rsidRPr="00FC46BE">
        <w:rPr>
          <w:rFonts w:ascii="Arial" w:hAnsi="Arial" w:cs="Arial"/>
          <w:i/>
          <w:iCs/>
          <w:szCs w:val="28"/>
        </w:rPr>
        <w:t>-</w:t>
      </w:r>
      <w:proofErr w:type="spellStart"/>
      <w:r w:rsidRPr="00FC46BE">
        <w:rPr>
          <w:rFonts w:ascii="Arial" w:hAnsi="Arial" w:cs="Arial"/>
          <w:i/>
          <w:iCs/>
          <w:szCs w:val="28"/>
        </w:rPr>
        <w:t>er</w:t>
      </w:r>
      <w:proofErr w:type="spellEnd"/>
      <w:r w:rsidRPr="00FC46BE">
        <w:rPr>
          <w:rFonts w:ascii="Arial" w:hAnsi="Arial" w:cs="Arial"/>
          <w:i/>
          <w:iCs/>
          <w:szCs w:val="28"/>
        </w:rPr>
        <w:t>, -</w:t>
      </w:r>
      <w:proofErr w:type="spellStart"/>
      <w:r w:rsidRPr="00FC46BE">
        <w:rPr>
          <w:rFonts w:ascii="Arial" w:hAnsi="Arial" w:cs="Arial"/>
          <w:i/>
          <w:iCs/>
          <w:szCs w:val="28"/>
        </w:rPr>
        <w:t>is</w:t>
      </w:r>
      <w:proofErr w:type="spellEnd"/>
      <w:r w:rsidRPr="00FC46BE">
        <w:rPr>
          <w:rFonts w:ascii="Arial" w:hAnsi="Arial" w:cs="Arial"/>
          <w:i/>
          <w:iCs/>
          <w:szCs w:val="28"/>
        </w:rPr>
        <w:t>, -e</w:t>
      </w:r>
      <w:r>
        <w:rPr>
          <w:rFonts w:ascii="Arial" w:hAnsi="Arial" w:cs="Arial"/>
          <w:szCs w:val="28"/>
        </w:rPr>
        <w:t xml:space="preserve">). </w:t>
      </w:r>
      <w:r w:rsidRPr="00FA72DE">
        <w:rPr>
          <w:rFonts w:ascii="Arial" w:hAnsi="Arial" w:cs="Arial"/>
          <w:sz w:val="22"/>
        </w:rPr>
        <w:t xml:space="preserve">Gli aggettivi di questo gruppo sono </w:t>
      </w:r>
      <w:r>
        <w:rPr>
          <w:rFonts w:ascii="Arial" w:hAnsi="Arial" w:cs="Arial"/>
          <w:sz w:val="22"/>
        </w:rPr>
        <w:t>pochi.</w:t>
      </w:r>
    </w:p>
    <w:p w14:paraId="43D02602" w14:textId="7C911994" w:rsidR="00FC46BE" w:rsidRPr="00FC46BE" w:rsidRDefault="00FC46BE" w:rsidP="00406CA5">
      <w:pPr>
        <w:tabs>
          <w:tab w:val="left" w:pos="299"/>
        </w:tabs>
        <w:spacing w:line="276" w:lineRule="auto"/>
        <w:rPr>
          <w:rFonts w:ascii="Arial" w:hAnsi="Arial" w:cs="Arial"/>
          <w:iCs/>
          <w:sz w:val="22"/>
        </w:rPr>
      </w:pPr>
      <w:r w:rsidRPr="00FC46BE">
        <w:rPr>
          <w:rFonts w:ascii="Arial" w:hAnsi="Arial" w:cs="Arial"/>
          <w:sz w:val="22"/>
        </w:rPr>
        <w:sym w:font="Wingdings" w:char="F0E0"/>
      </w:r>
      <w:r w:rsidRPr="00FC46BE">
        <w:rPr>
          <w:rFonts w:ascii="Arial" w:hAnsi="Arial" w:cs="Arial"/>
          <w:sz w:val="22"/>
        </w:rPr>
        <w:t xml:space="preserve"> es. </w:t>
      </w:r>
      <w:proofErr w:type="spellStart"/>
      <w:r w:rsidRPr="00FC46BE">
        <w:rPr>
          <w:rFonts w:ascii="Arial" w:hAnsi="Arial" w:cs="Arial"/>
          <w:b/>
          <w:i/>
          <w:sz w:val="22"/>
        </w:rPr>
        <w:t>celer</w:t>
      </w:r>
      <w:proofErr w:type="spellEnd"/>
      <w:r w:rsidRPr="00FC46BE">
        <w:rPr>
          <w:rFonts w:ascii="Arial" w:hAnsi="Arial" w:cs="Arial"/>
          <w:b/>
          <w:i/>
          <w:sz w:val="22"/>
        </w:rPr>
        <w:t xml:space="preserve">, </w:t>
      </w:r>
      <w:proofErr w:type="spellStart"/>
      <w:r w:rsidRPr="00FC46BE">
        <w:rPr>
          <w:rFonts w:ascii="Arial" w:hAnsi="Arial" w:cs="Arial"/>
          <w:b/>
          <w:i/>
          <w:sz w:val="22"/>
        </w:rPr>
        <w:t>celeris</w:t>
      </w:r>
      <w:proofErr w:type="spellEnd"/>
      <w:r w:rsidRPr="00FC46BE">
        <w:rPr>
          <w:rFonts w:ascii="Arial" w:hAnsi="Arial" w:cs="Arial"/>
          <w:b/>
          <w:i/>
          <w:sz w:val="22"/>
        </w:rPr>
        <w:t xml:space="preserve">, celere </w:t>
      </w:r>
      <w:r w:rsidRPr="00FC46BE">
        <w:rPr>
          <w:rFonts w:ascii="Arial" w:hAnsi="Arial" w:cs="Arial"/>
          <w:b/>
          <w:iCs/>
          <w:sz w:val="22"/>
        </w:rPr>
        <w:t>(m., f., n.)</w:t>
      </w:r>
    </w:p>
    <w:p w14:paraId="234F0667" w14:textId="7A133556" w:rsidR="00FC46BE" w:rsidRDefault="00FC46BE" w:rsidP="00FC46BE">
      <w:pPr>
        <w:tabs>
          <w:tab w:val="left" w:pos="299"/>
        </w:tabs>
        <w:spacing w:line="360" w:lineRule="auto"/>
        <w:rPr>
          <w:rFonts w:ascii="Arial" w:hAnsi="Arial" w:cs="Arial"/>
          <w:szCs w:val="28"/>
        </w:rPr>
      </w:pPr>
    </w:p>
    <w:tbl>
      <w:tblPr>
        <w:tblStyle w:val="Grigliatabella"/>
        <w:tblW w:w="10317" w:type="dxa"/>
        <w:tblLook w:val="04A0" w:firstRow="1" w:lastRow="0" w:firstColumn="1" w:lastColumn="0" w:noHBand="0" w:noVBand="1"/>
      </w:tblPr>
      <w:tblGrid>
        <w:gridCol w:w="866"/>
        <w:gridCol w:w="1575"/>
        <w:gridCol w:w="1575"/>
        <w:gridCol w:w="1575"/>
        <w:gridCol w:w="1575"/>
        <w:gridCol w:w="1575"/>
        <w:gridCol w:w="1576"/>
      </w:tblGrid>
      <w:tr w:rsidR="00D0211E" w:rsidRPr="006050A8" w14:paraId="53EB5927" w14:textId="77777777" w:rsidTr="00796EEF">
        <w:tc>
          <w:tcPr>
            <w:tcW w:w="866" w:type="dxa"/>
          </w:tcPr>
          <w:p w14:paraId="59CF64CD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5" w:type="dxa"/>
            <w:gridSpan w:val="3"/>
            <w:shd w:val="clear" w:color="auto" w:fill="auto"/>
          </w:tcPr>
          <w:p w14:paraId="045B0376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SINGOLARE</w:t>
            </w:r>
          </w:p>
        </w:tc>
        <w:tc>
          <w:tcPr>
            <w:tcW w:w="4726" w:type="dxa"/>
            <w:gridSpan w:val="3"/>
            <w:shd w:val="clear" w:color="auto" w:fill="auto"/>
          </w:tcPr>
          <w:p w14:paraId="32A08A6D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PLURALE</w:t>
            </w:r>
          </w:p>
        </w:tc>
      </w:tr>
      <w:tr w:rsidR="00D0211E" w:rsidRPr="00082D96" w14:paraId="6F0FF109" w14:textId="77777777" w:rsidTr="00796EEF">
        <w:tc>
          <w:tcPr>
            <w:tcW w:w="866" w:type="dxa"/>
          </w:tcPr>
          <w:p w14:paraId="06C81A0B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459BC88D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D0211E">
              <w:rPr>
                <w:rFonts w:ascii="Arial" w:hAnsi="Arial" w:cs="Arial"/>
                <w:iCs/>
                <w:sz w:val="22"/>
                <w:szCs w:val="22"/>
              </w:rPr>
              <w:t>Maschile</w:t>
            </w:r>
          </w:p>
        </w:tc>
        <w:tc>
          <w:tcPr>
            <w:tcW w:w="1575" w:type="dxa"/>
            <w:shd w:val="clear" w:color="auto" w:fill="auto"/>
          </w:tcPr>
          <w:p w14:paraId="046997AD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D0211E">
              <w:rPr>
                <w:rFonts w:ascii="Arial" w:hAnsi="Arial" w:cs="Arial"/>
                <w:iCs/>
                <w:sz w:val="22"/>
                <w:szCs w:val="22"/>
              </w:rPr>
              <w:t>Femminile</w:t>
            </w:r>
          </w:p>
        </w:tc>
        <w:tc>
          <w:tcPr>
            <w:tcW w:w="1575" w:type="dxa"/>
            <w:shd w:val="clear" w:color="auto" w:fill="auto"/>
          </w:tcPr>
          <w:p w14:paraId="61EC8224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Neutro</w:t>
            </w:r>
          </w:p>
        </w:tc>
        <w:tc>
          <w:tcPr>
            <w:tcW w:w="1575" w:type="dxa"/>
            <w:shd w:val="clear" w:color="auto" w:fill="auto"/>
          </w:tcPr>
          <w:p w14:paraId="4949850E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D0211E">
              <w:rPr>
                <w:rFonts w:ascii="Arial" w:hAnsi="Arial" w:cs="Arial"/>
                <w:iCs/>
                <w:sz w:val="22"/>
                <w:szCs w:val="22"/>
              </w:rPr>
              <w:t>Maschile</w:t>
            </w:r>
          </w:p>
        </w:tc>
        <w:tc>
          <w:tcPr>
            <w:tcW w:w="1575" w:type="dxa"/>
            <w:shd w:val="clear" w:color="auto" w:fill="auto"/>
          </w:tcPr>
          <w:p w14:paraId="24824C18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D0211E">
              <w:rPr>
                <w:rFonts w:ascii="Arial" w:hAnsi="Arial" w:cs="Arial"/>
                <w:iCs/>
                <w:sz w:val="22"/>
                <w:szCs w:val="22"/>
              </w:rPr>
              <w:t>Femminile</w:t>
            </w:r>
          </w:p>
        </w:tc>
        <w:tc>
          <w:tcPr>
            <w:tcW w:w="1576" w:type="dxa"/>
            <w:shd w:val="clear" w:color="auto" w:fill="auto"/>
          </w:tcPr>
          <w:p w14:paraId="35ADFEAD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Neutro</w:t>
            </w:r>
          </w:p>
        </w:tc>
      </w:tr>
      <w:tr w:rsidR="00D0211E" w:rsidRPr="006050A8" w14:paraId="6B86D3CF" w14:textId="77777777" w:rsidTr="00796EEF">
        <w:tc>
          <w:tcPr>
            <w:tcW w:w="866" w:type="dxa"/>
          </w:tcPr>
          <w:p w14:paraId="519EDD54" w14:textId="77777777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NOM.</w:t>
            </w:r>
          </w:p>
        </w:tc>
        <w:tc>
          <w:tcPr>
            <w:tcW w:w="1575" w:type="dxa"/>
            <w:shd w:val="clear" w:color="auto" w:fill="auto"/>
          </w:tcPr>
          <w:p w14:paraId="569DD17B" w14:textId="601E5A0C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er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7F7A4015" w14:textId="26BFD55C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0FF9751F" w14:textId="165E9BB1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1575" w:type="dxa"/>
            <w:shd w:val="clear" w:color="auto" w:fill="auto"/>
          </w:tcPr>
          <w:p w14:paraId="700ED3BE" w14:textId="70D4234B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03DE03AF" w14:textId="155AE949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773FF42A" w14:textId="5BB464DE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ia</w:t>
            </w:r>
            <w:proofErr w:type="spellEnd"/>
          </w:p>
        </w:tc>
      </w:tr>
      <w:tr w:rsidR="00E11338" w:rsidRPr="006050A8" w14:paraId="2412F526" w14:textId="77777777" w:rsidTr="00597C0B">
        <w:tc>
          <w:tcPr>
            <w:tcW w:w="866" w:type="dxa"/>
          </w:tcPr>
          <w:p w14:paraId="44EA98C2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VOC.</w:t>
            </w:r>
          </w:p>
        </w:tc>
        <w:tc>
          <w:tcPr>
            <w:tcW w:w="1575" w:type="dxa"/>
            <w:shd w:val="clear" w:color="auto" w:fill="auto"/>
          </w:tcPr>
          <w:p w14:paraId="76F32C8E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er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6A013ADF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4C3C5D72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1575" w:type="dxa"/>
            <w:shd w:val="clear" w:color="auto" w:fill="auto"/>
          </w:tcPr>
          <w:p w14:paraId="42D9AF7D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342E166B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671ECFB3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ia</w:t>
            </w:r>
            <w:proofErr w:type="spellEnd"/>
          </w:p>
        </w:tc>
      </w:tr>
      <w:tr w:rsidR="00E11338" w:rsidRPr="006050A8" w14:paraId="2354A011" w14:textId="77777777" w:rsidTr="00597C0B">
        <w:tc>
          <w:tcPr>
            <w:tcW w:w="866" w:type="dxa"/>
          </w:tcPr>
          <w:p w14:paraId="2968B4FC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ACC.</w:t>
            </w:r>
          </w:p>
        </w:tc>
        <w:tc>
          <w:tcPr>
            <w:tcW w:w="1575" w:type="dxa"/>
            <w:shd w:val="clear" w:color="auto" w:fill="auto"/>
          </w:tcPr>
          <w:p w14:paraId="30F3E4D7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em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179ED5EA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em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43812243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1575" w:type="dxa"/>
            <w:shd w:val="clear" w:color="auto" w:fill="auto"/>
          </w:tcPr>
          <w:p w14:paraId="4C0C3D48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0C97BDF0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345E5E4E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ia</w:t>
            </w:r>
            <w:proofErr w:type="spellEnd"/>
          </w:p>
        </w:tc>
      </w:tr>
      <w:tr w:rsidR="00D0211E" w:rsidRPr="006050A8" w14:paraId="6548AC2E" w14:textId="77777777" w:rsidTr="00796EEF">
        <w:tc>
          <w:tcPr>
            <w:tcW w:w="866" w:type="dxa"/>
          </w:tcPr>
          <w:p w14:paraId="2E78A369" w14:textId="77777777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GEN.</w:t>
            </w:r>
          </w:p>
        </w:tc>
        <w:tc>
          <w:tcPr>
            <w:tcW w:w="1575" w:type="dxa"/>
            <w:shd w:val="clear" w:color="auto" w:fill="auto"/>
          </w:tcPr>
          <w:p w14:paraId="6521CCAF" w14:textId="30FB7526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5CB631BC" w14:textId="39CA0647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549EE32B" w14:textId="165F929C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6E7DDBB5" w14:textId="46834C25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ium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6D62AEF4" w14:textId="360D0328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ium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7DDEBEBF" w14:textId="2C3EE10F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ium</w:t>
            </w:r>
            <w:proofErr w:type="spellEnd"/>
          </w:p>
        </w:tc>
      </w:tr>
      <w:tr w:rsidR="00D0211E" w:rsidRPr="006050A8" w14:paraId="60366569" w14:textId="77777777" w:rsidTr="00796EEF">
        <w:tc>
          <w:tcPr>
            <w:tcW w:w="866" w:type="dxa"/>
          </w:tcPr>
          <w:p w14:paraId="30025839" w14:textId="77777777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DAT.</w:t>
            </w:r>
          </w:p>
        </w:tc>
        <w:tc>
          <w:tcPr>
            <w:tcW w:w="1575" w:type="dxa"/>
            <w:shd w:val="clear" w:color="auto" w:fill="auto"/>
          </w:tcPr>
          <w:p w14:paraId="64FF51AE" w14:textId="4517821D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</w:p>
        </w:tc>
        <w:tc>
          <w:tcPr>
            <w:tcW w:w="1575" w:type="dxa"/>
            <w:shd w:val="clear" w:color="auto" w:fill="auto"/>
          </w:tcPr>
          <w:p w14:paraId="31ED6B49" w14:textId="60A8C196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</w:p>
        </w:tc>
        <w:tc>
          <w:tcPr>
            <w:tcW w:w="1575" w:type="dxa"/>
            <w:shd w:val="clear" w:color="auto" w:fill="auto"/>
          </w:tcPr>
          <w:p w14:paraId="7C3998A5" w14:textId="6B8822B7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</w:p>
        </w:tc>
        <w:tc>
          <w:tcPr>
            <w:tcW w:w="1575" w:type="dxa"/>
            <w:shd w:val="clear" w:color="auto" w:fill="auto"/>
          </w:tcPr>
          <w:p w14:paraId="48A1FCEF" w14:textId="27C749BB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09713492" w14:textId="364FA059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56FA6D0D" w14:textId="034CD9E4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</w:tr>
      <w:tr w:rsidR="00D0211E" w:rsidRPr="006050A8" w14:paraId="7E09DD60" w14:textId="77777777" w:rsidTr="00796EEF">
        <w:tc>
          <w:tcPr>
            <w:tcW w:w="866" w:type="dxa"/>
          </w:tcPr>
          <w:p w14:paraId="045D0E55" w14:textId="77777777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ABL.</w:t>
            </w:r>
          </w:p>
        </w:tc>
        <w:tc>
          <w:tcPr>
            <w:tcW w:w="1575" w:type="dxa"/>
            <w:shd w:val="clear" w:color="auto" w:fill="auto"/>
          </w:tcPr>
          <w:p w14:paraId="00FB7294" w14:textId="10ED7AC0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</w:p>
        </w:tc>
        <w:tc>
          <w:tcPr>
            <w:tcW w:w="1575" w:type="dxa"/>
            <w:shd w:val="clear" w:color="auto" w:fill="auto"/>
          </w:tcPr>
          <w:p w14:paraId="496744DF" w14:textId="480207AE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</w:p>
        </w:tc>
        <w:tc>
          <w:tcPr>
            <w:tcW w:w="1575" w:type="dxa"/>
            <w:shd w:val="clear" w:color="auto" w:fill="auto"/>
          </w:tcPr>
          <w:p w14:paraId="19CA0631" w14:textId="018AD7BE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</w:p>
        </w:tc>
        <w:tc>
          <w:tcPr>
            <w:tcW w:w="1575" w:type="dxa"/>
            <w:shd w:val="clear" w:color="auto" w:fill="auto"/>
          </w:tcPr>
          <w:p w14:paraId="765C494F" w14:textId="23645BC9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4D754ECA" w14:textId="5C21E11F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285C7539" w14:textId="1AC63775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celer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</w:tr>
    </w:tbl>
    <w:p w14:paraId="4DF20C51" w14:textId="77777777" w:rsidR="00D0211E" w:rsidRPr="006050A8" w:rsidRDefault="00D0211E" w:rsidP="00FC46BE">
      <w:pPr>
        <w:tabs>
          <w:tab w:val="left" w:pos="299"/>
        </w:tabs>
        <w:spacing w:line="360" w:lineRule="auto"/>
        <w:rPr>
          <w:rFonts w:ascii="Arial" w:hAnsi="Arial" w:cs="Arial"/>
          <w:szCs w:val="28"/>
        </w:rPr>
      </w:pPr>
    </w:p>
    <w:p w14:paraId="29B55192" w14:textId="4F654BCE" w:rsidR="00FC46BE" w:rsidRPr="006050A8" w:rsidRDefault="00FC46BE" w:rsidP="00406CA5">
      <w:pPr>
        <w:tabs>
          <w:tab w:val="left" w:pos="299"/>
        </w:tabs>
        <w:spacing w:line="276" w:lineRule="auto"/>
        <w:rPr>
          <w:rFonts w:ascii="Arial" w:hAnsi="Arial" w:cs="Arial"/>
          <w:szCs w:val="28"/>
        </w:rPr>
      </w:pPr>
      <w:r w:rsidRPr="006050A8">
        <w:rPr>
          <w:rFonts w:ascii="Arial" w:hAnsi="Arial" w:cs="Arial"/>
          <w:szCs w:val="28"/>
        </w:rPr>
        <w:t xml:space="preserve">Si parla di aggettivi del </w:t>
      </w:r>
      <w:r w:rsidRPr="006050A8">
        <w:rPr>
          <w:rFonts w:ascii="Arial" w:hAnsi="Arial" w:cs="Arial"/>
          <w:b/>
          <w:szCs w:val="28"/>
        </w:rPr>
        <w:t>II gruppo</w:t>
      </w:r>
      <w:r w:rsidRPr="006050A8">
        <w:rPr>
          <w:rFonts w:ascii="Arial" w:hAnsi="Arial" w:cs="Arial"/>
          <w:szCs w:val="28"/>
        </w:rPr>
        <w:t xml:space="preserve"> quando </w:t>
      </w:r>
      <w:r w:rsidRPr="006050A8">
        <w:rPr>
          <w:rFonts w:ascii="Arial" w:hAnsi="Arial" w:cs="Arial"/>
          <w:i/>
          <w:szCs w:val="28"/>
        </w:rPr>
        <w:t xml:space="preserve">esistono due forme di </w:t>
      </w:r>
      <w:proofErr w:type="spellStart"/>
      <w:r w:rsidRPr="006050A8">
        <w:rPr>
          <w:rFonts w:ascii="Arial" w:hAnsi="Arial" w:cs="Arial"/>
          <w:i/>
          <w:szCs w:val="28"/>
        </w:rPr>
        <w:t>nom</w:t>
      </w:r>
      <w:proofErr w:type="spellEnd"/>
      <w:r w:rsidRPr="006050A8">
        <w:rPr>
          <w:rFonts w:ascii="Arial" w:hAnsi="Arial" w:cs="Arial"/>
          <w:i/>
          <w:szCs w:val="28"/>
        </w:rPr>
        <w:t xml:space="preserve">. </w:t>
      </w:r>
      <w:proofErr w:type="spellStart"/>
      <w:r w:rsidRPr="006050A8">
        <w:rPr>
          <w:rFonts w:ascii="Arial" w:hAnsi="Arial" w:cs="Arial"/>
          <w:i/>
          <w:szCs w:val="28"/>
        </w:rPr>
        <w:t>sing</w:t>
      </w:r>
      <w:proofErr w:type="spellEnd"/>
      <w:r w:rsidRPr="006050A8">
        <w:rPr>
          <w:rFonts w:ascii="Arial" w:hAnsi="Arial" w:cs="Arial"/>
          <w:szCs w:val="28"/>
        </w:rPr>
        <w:t xml:space="preserve">.: una – </w:t>
      </w:r>
      <w:r w:rsidRPr="006050A8">
        <w:rPr>
          <w:rFonts w:ascii="Arial" w:hAnsi="Arial" w:cs="Arial"/>
          <w:szCs w:val="28"/>
          <w:u w:val="single"/>
        </w:rPr>
        <w:t>identica</w:t>
      </w:r>
      <w:r w:rsidRPr="006050A8">
        <w:rPr>
          <w:rFonts w:ascii="Arial" w:hAnsi="Arial" w:cs="Arial"/>
          <w:szCs w:val="28"/>
        </w:rPr>
        <w:t xml:space="preserve"> – per il maschile e il femminile e una per il neutro (gli aggettivi cosiddetti “a </w:t>
      </w:r>
      <w:r>
        <w:rPr>
          <w:rFonts w:ascii="Arial" w:hAnsi="Arial" w:cs="Arial"/>
          <w:szCs w:val="28"/>
        </w:rPr>
        <w:t>due uscite</w:t>
      </w:r>
      <w:r w:rsidRPr="006050A8">
        <w:rPr>
          <w:rFonts w:ascii="Arial" w:hAnsi="Arial" w:cs="Arial"/>
          <w:szCs w:val="28"/>
        </w:rPr>
        <w:t>”</w:t>
      </w:r>
      <w:r>
        <w:rPr>
          <w:rFonts w:ascii="Arial" w:hAnsi="Arial" w:cs="Arial"/>
          <w:szCs w:val="28"/>
        </w:rPr>
        <w:t xml:space="preserve">: </w:t>
      </w:r>
      <w:r w:rsidRPr="00FC46BE">
        <w:rPr>
          <w:rFonts w:ascii="Arial" w:hAnsi="Arial" w:cs="Arial"/>
          <w:i/>
          <w:iCs/>
          <w:szCs w:val="28"/>
        </w:rPr>
        <w:t>-</w:t>
      </w:r>
      <w:proofErr w:type="spellStart"/>
      <w:r w:rsidRPr="00FC46BE">
        <w:rPr>
          <w:rFonts w:ascii="Arial" w:hAnsi="Arial" w:cs="Arial"/>
          <w:i/>
          <w:iCs/>
          <w:szCs w:val="28"/>
        </w:rPr>
        <w:t>is</w:t>
      </w:r>
      <w:proofErr w:type="spellEnd"/>
      <w:r w:rsidRPr="00FC46BE">
        <w:rPr>
          <w:rFonts w:ascii="Arial" w:hAnsi="Arial" w:cs="Arial"/>
          <w:i/>
          <w:iCs/>
          <w:szCs w:val="28"/>
        </w:rPr>
        <w:t>, -e</w:t>
      </w:r>
      <w:r w:rsidRPr="006050A8">
        <w:rPr>
          <w:rFonts w:ascii="Arial" w:hAnsi="Arial" w:cs="Arial"/>
          <w:szCs w:val="28"/>
        </w:rPr>
        <w:t>).</w:t>
      </w:r>
      <w:r>
        <w:rPr>
          <w:rFonts w:ascii="Arial" w:hAnsi="Arial" w:cs="Arial"/>
          <w:szCs w:val="28"/>
        </w:rPr>
        <w:t xml:space="preserve"> </w:t>
      </w:r>
      <w:r w:rsidRPr="00FA72DE">
        <w:rPr>
          <w:rFonts w:ascii="Arial" w:hAnsi="Arial" w:cs="Arial"/>
          <w:sz w:val="22"/>
        </w:rPr>
        <w:t xml:space="preserve">Gli aggettivi di questo gruppo sono </w:t>
      </w:r>
      <w:r>
        <w:rPr>
          <w:rFonts w:ascii="Arial" w:hAnsi="Arial" w:cs="Arial"/>
          <w:sz w:val="22"/>
        </w:rPr>
        <w:t>assai frequenti</w:t>
      </w:r>
      <w:r w:rsidRPr="00FA72DE">
        <w:rPr>
          <w:rFonts w:ascii="Arial" w:hAnsi="Arial" w:cs="Arial"/>
          <w:sz w:val="22"/>
        </w:rPr>
        <w:t>.</w:t>
      </w:r>
    </w:p>
    <w:p w14:paraId="545889E6" w14:textId="3F391095" w:rsidR="00FC46BE" w:rsidRPr="00D0211E" w:rsidRDefault="00FC46BE" w:rsidP="00406CA5">
      <w:pPr>
        <w:tabs>
          <w:tab w:val="left" w:pos="299"/>
        </w:tabs>
        <w:spacing w:line="276" w:lineRule="auto"/>
        <w:rPr>
          <w:rFonts w:ascii="Arial" w:hAnsi="Arial" w:cs="Arial"/>
          <w:sz w:val="22"/>
        </w:rPr>
      </w:pPr>
      <w:r w:rsidRPr="00FC46BE">
        <w:rPr>
          <w:rFonts w:ascii="Arial" w:hAnsi="Arial" w:cs="Arial"/>
          <w:sz w:val="22"/>
        </w:rPr>
        <w:sym w:font="Wingdings" w:char="F0E0"/>
      </w:r>
      <w:r w:rsidRPr="00FC46BE">
        <w:rPr>
          <w:rFonts w:ascii="Arial" w:hAnsi="Arial" w:cs="Arial"/>
          <w:sz w:val="22"/>
        </w:rPr>
        <w:t xml:space="preserve"> es. </w:t>
      </w:r>
      <w:proofErr w:type="spellStart"/>
      <w:r w:rsidRPr="00FC46BE">
        <w:rPr>
          <w:rFonts w:ascii="Arial" w:hAnsi="Arial" w:cs="Arial"/>
          <w:b/>
          <w:bCs/>
          <w:i/>
          <w:iCs/>
          <w:sz w:val="22"/>
        </w:rPr>
        <w:t>brevis</w:t>
      </w:r>
      <w:proofErr w:type="spellEnd"/>
      <w:r w:rsidRPr="00FC46BE">
        <w:rPr>
          <w:rFonts w:ascii="Arial" w:hAnsi="Arial" w:cs="Arial"/>
          <w:b/>
          <w:bCs/>
          <w:i/>
          <w:iCs/>
          <w:sz w:val="22"/>
        </w:rPr>
        <w:t xml:space="preserve"> </w:t>
      </w:r>
      <w:r w:rsidRPr="00FC46BE">
        <w:rPr>
          <w:rFonts w:ascii="Arial" w:hAnsi="Arial" w:cs="Arial"/>
          <w:b/>
          <w:iCs/>
          <w:sz w:val="22"/>
        </w:rPr>
        <w:t>(m. e f.)</w:t>
      </w:r>
      <w:r w:rsidRPr="00FC46BE">
        <w:rPr>
          <w:rFonts w:ascii="Arial" w:hAnsi="Arial" w:cs="Arial"/>
          <w:b/>
          <w:bCs/>
          <w:i/>
          <w:iCs/>
          <w:sz w:val="22"/>
        </w:rPr>
        <w:t xml:space="preserve">, breve </w:t>
      </w:r>
      <w:r w:rsidRPr="00FC46BE">
        <w:rPr>
          <w:rFonts w:ascii="Arial" w:hAnsi="Arial" w:cs="Arial"/>
          <w:b/>
          <w:iCs/>
          <w:sz w:val="22"/>
        </w:rPr>
        <w:t>(n.)</w:t>
      </w:r>
    </w:p>
    <w:p w14:paraId="605936D4" w14:textId="77777777" w:rsidR="00D0211E" w:rsidRPr="006050A8" w:rsidRDefault="00D0211E" w:rsidP="00D0211E">
      <w:pPr>
        <w:tabs>
          <w:tab w:val="left" w:pos="299"/>
        </w:tabs>
        <w:spacing w:line="360" w:lineRule="auto"/>
        <w:rPr>
          <w:rFonts w:ascii="Arial" w:hAnsi="Arial" w:cs="Arial"/>
        </w:rPr>
      </w:pPr>
    </w:p>
    <w:tbl>
      <w:tblPr>
        <w:tblStyle w:val="Grigliatabella"/>
        <w:tblW w:w="10317" w:type="dxa"/>
        <w:tblLook w:val="04A0" w:firstRow="1" w:lastRow="0" w:firstColumn="1" w:lastColumn="0" w:noHBand="0" w:noVBand="1"/>
      </w:tblPr>
      <w:tblGrid>
        <w:gridCol w:w="866"/>
        <w:gridCol w:w="1575"/>
        <w:gridCol w:w="1575"/>
        <w:gridCol w:w="1575"/>
        <w:gridCol w:w="1575"/>
        <w:gridCol w:w="1575"/>
        <w:gridCol w:w="1576"/>
      </w:tblGrid>
      <w:tr w:rsidR="00D0211E" w:rsidRPr="00D0211E" w14:paraId="30C79284" w14:textId="77777777" w:rsidTr="00796EEF">
        <w:tc>
          <w:tcPr>
            <w:tcW w:w="866" w:type="dxa"/>
          </w:tcPr>
          <w:p w14:paraId="59994E16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5" w:type="dxa"/>
            <w:gridSpan w:val="3"/>
            <w:shd w:val="clear" w:color="auto" w:fill="auto"/>
          </w:tcPr>
          <w:p w14:paraId="6955917C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SINGOLARE</w:t>
            </w:r>
          </w:p>
        </w:tc>
        <w:tc>
          <w:tcPr>
            <w:tcW w:w="4726" w:type="dxa"/>
            <w:gridSpan w:val="3"/>
            <w:shd w:val="clear" w:color="auto" w:fill="auto"/>
          </w:tcPr>
          <w:p w14:paraId="12BB26AE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PLURALE</w:t>
            </w:r>
          </w:p>
        </w:tc>
      </w:tr>
      <w:tr w:rsidR="00D0211E" w:rsidRPr="00D0211E" w14:paraId="2DF428DE" w14:textId="77777777" w:rsidTr="00796EEF">
        <w:tc>
          <w:tcPr>
            <w:tcW w:w="866" w:type="dxa"/>
          </w:tcPr>
          <w:p w14:paraId="734C995B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5CA43C3B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D0211E">
              <w:rPr>
                <w:rFonts w:ascii="Arial" w:hAnsi="Arial" w:cs="Arial"/>
                <w:iCs/>
                <w:sz w:val="22"/>
                <w:szCs w:val="22"/>
              </w:rPr>
              <w:t>Maschile</w:t>
            </w:r>
          </w:p>
        </w:tc>
        <w:tc>
          <w:tcPr>
            <w:tcW w:w="1575" w:type="dxa"/>
            <w:shd w:val="clear" w:color="auto" w:fill="auto"/>
          </w:tcPr>
          <w:p w14:paraId="23A78D29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D0211E">
              <w:rPr>
                <w:rFonts w:ascii="Arial" w:hAnsi="Arial" w:cs="Arial"/>
                <w:iCs/>
                <w:sz w:val="22"/>
                <w:szCs w:val="22"/>
              </w:rPr>
              <w:t>Femminile</w:t>
            </w:r>
          </w:p>
        </w:tc>
        <w:tc>
          <w:tcPr>
            <w:tcW w:w="1575" w:type="dxa"/>
            <w:shd w:val="clear" w:color="auto" w:fill="auto"/>
          </w:tcPr>
          <w:p w14:paraId="6DDF1CAF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Neutro</w:t>
            </w:r>
          </w:p>
        </w:tc>
        <w:tc>
          <w:tcPr>
            <w:tcW w:w="1575" w:type="dxa"/>
            <w:shd w:val="clear" w:color="auto" w:fill="auto"/>
          </w:tcPr>
          <w:p w14:paraId="235C47A8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D0211E">
              <w:rPr>
                <w:rFonts w:ascii="Arial" w:hAnsi="Arial" w:cs="Arial"/>
                <w:iCs/>
                <w:sz w:val="22"/>
                <w:szCs w:val="22"/>
              </w:rPr>
              <w:t>Maschile</w:t>
            </w:r>
          </w:p>
        </w:tc>
        <w:tc>
          <w:tcPr>
            <w:tcW w:w="1575" w:type="dxa"/>
            <w:shd w:val="clear" w:color="auto" w:fill="auto"/>
          </w:tcPr>
          <w:p w14:paraId="2635C908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D0211E">
              <w:rPr>
                <w:rFonts w:ascii="Arial" w:hAnsi="Arial" w:cs="Arial"/>
                <w:iCs/>
                <w:sz w:val="22"/>
                <w:szCs w:val="22"/>
              </w:rPr>
              <w:t>Femminile</w:t>
            </w:r>
          </w:p>
        </w:tc>
        <w:tc>
          <w:tcPr>
            <w:tcW w:w="1576" w:type="dxa"/>
            <w:shd w:val="clear" w:color="auto" w:fill="auto"/>
          </w:tcPr>
          <w:p w14:paraId="786DF8F1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Neutro</w:t>
            </w:r>
          </w:p>
        </w:tc>
      </w:tr>
      <w:tr w:rsidR="00D0211E" w:rsidRPr="00D0211E" w14:paraId="645A89DE" w14:textId="77777777" w:rsidTr="00796EEF">
        <w:tc>
          <w:tcPr>
            <w:tcW w:w="866" w:type="dxa"/>
          </w:tcPr>
          <w:p w14:paraId="0AD0951C" w14:textId="77777777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NOM.</w:t>
            </w:r>
          </w:p>
        </w:tc>
        <w:tc>
          <w:tcPr>
            <w:tcW w:w="1575" w:type="dxa"/>
            <w:shd w:val="clear" w:color="auto" w:fill="auto"/>
          </w:tcPr>
          <w:p w14:paraId="7EF4F915" w14:textId="32CDDB53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17049763" w14:textId="162BF578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26307514" w14:textId="33F5CEFB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1575" w:type="dxa"/>
            <w:shd w:val="clear" w:color="auto" w:fill="auto"/>
          </w:tcPr>
          <w:p w14:paraId="2C083804" w14:textId="47ACD3AA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5259AA53" w14:textId="4C40FBB8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54E806D2" w14:textId="7405AF50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ia</w:t>
            </w:r>
          </w:p>
        </w:tc>
      </w:tr>
      <w:tr w:rsidR="00E11338" w:rsidRPr="00D0211E" w14:paraId="5B878184" w14:textId="77777777" w:rsidTr="00597C0B">
        <w:tc>
          <w:tcPr>
            <w:tcW w:w="866" w:type="dxa"/>
          </w:tcPr>
          <w:p w14:paraId="17475520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VOC.</w:t>
            </w:r>
          </w:p>
        </w:tc>
        <w:tc>
          <w:tcPr>
            <w:tcW w:w="1575" w:type="dxa"/>
            <w:shd w:val="clear" w:color="auto" w:fill="auto"/>
          </w:tcPr>
          <w:p w14:paraId="26995B9B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645C1EE0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3D1961D9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1575" w:type="dxa"/>
            <w:shd w:val="clear" w:color="auto" w:fill="auto"/>
          </w:tcPr>
          <w:p w14:paraId="11CB9FF2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4BC3BFC9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2FA156B1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ia</w:t>
            </w:r>
          </w:p>
        </w:tc>
      </w:tr>
      <w:tr w:rsidR="00E11338" w:rsidRPr="00D0211E" w14:paraId="31B6F15F" w14:textId="77777777" w:rsidTr="00597C0B">
        <w:tc>
          <w:tcPr>
            <w:tcW w:w="866" w:type="dxa"/>
          </w:tcPr>
          <w:p w14:paraId="1147D1B6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ACC.</w:t>
            </w:r>
          </w:p>
        </w:tc>
        <w:tc>
          <w:tcPr>
            <w:tcW w:w="1575" w:type="dxa"/>
            <w:shd w:val="clear" w:color="auto" w:fill="auto"/>
          </w:tcPr>
          <w:p w14:paraId="0B44F056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em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6EC4D613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em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10559802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1575" w:type="dxa"/>
            <w:shd w:val="clear" w:color="auto" w:fill="auto"/>
          </w:tcPr>
          <w:p w14:paraId="3EB53701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490BF6A2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6B017373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ia</w:t>
            </w:r>
          </w:p>
        </w:tc>
      </w:tr>
      <w:tr w:rsidR="00D0211E" w:rsidRPr="00D0211E" w14:paraId="4CCAE20A" w14:textId="77777777" w:rsidTr="00796EEF">
        <w:tc>
          <w:tcPr>
            <w:tcW w:w="866" w:type="dxa"/>
          </w:tcPr>
          <w:p w14:paraId="0067F2DA" w14:textId="77777777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GEN.</w:t>
            </w:r>
          </w:p>
        </w:tc>
        <w:tc>
          <w:tcPr>
            <w:tcW w:w="1575" w:type="dxa"/>
            <w:shd w:val="clear" w:color="auto" w:fill="auto"/>
          </w:tcPr>
          <w:p w14:paraId="2EDC4992" w14:textId="1AFFB0A8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53FF3E9B" w14:textId="5E28E1D0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02119D00" w14:textId="616BDF06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78C0B08F" w14:textId="1923785E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ium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13425A8F" w14:textId="00CD5BA2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ium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7398ED0C" w14:textId="61411324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ium</w:t>
            </w:r>
            <w:proofErr w:type="spellEnd"/>
          </w:p>
        </w:tc>
      </w:tr>
      <w:tr w:rsidR="00D0211E" w:rsidRPr="00D0211E" w14:paraId="31587391" w14:textId="77777777" w:rsidTr="00796EEF">
        <w:tc>
          <w:tcPr>
            <w:tcW w:w="866" w:type="dxa"/>
          </w:tcPr>
          <w:p w14:paraId="1E4E7D11" w14:textId="77777777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DAT.</w:t>
            </w:r>
          </w:p>
        </w:tc>
        <w:tc>
          <w:tcPr>
            <w:tcW w:w="1575" w:type="dxa"/>
            <w:shd w:val="clear" w:color="auto" w:fill="auto"/>
          </w:tcPr>
          <w:p w14:paraId="4420AA13" w14:textId="0257C9B1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</w:p>
        </w:tc>
        <w:tc>
          <w:tcPr>
            <w:tcW w:w="1575" w:type="dxa"/>
            <w:shd w:val="clear" w:color="auto" w:fill="auto"/>
          </w:tcPr>
          <w:p w14:paraId="34297DE2" w14:textId="7CE13CFA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</w:p>
        </w:tc>
        <w:tc>
          <w:tcPr>
            <w:tcW w:w="1575" w:type="dxa"/>
            <w:shd w:val="clear" w:color="auto" w:fill="auto"/>
          </w:tcPr>
          <w:p w14:paraId="36CF1EEB" w14:textId="67ED2D12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</w:p>
        </w:tc>
        <w:tc>
          <w:tcPr>
            <w:tcW w:w="1575" w:type="dxa"/>
            <w:shd w:val="clear" w:color="auto" w:fill="auto"/>
          </w:tcPr>
          <w:p w14:paraId="42E1F2B7" w14:textId="5DBCE104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71292C0C" w14:textId="3D7C1EF8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538BB2D5" w14:textId="18883C40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</w:tr>
      <w:tr w:rsidR="00D0211E" w:rsidRPr="00D0211E" w14:paraId="1507643C" w14:textId="77777777" w:rsidTr="00796EEF">
        <w:tc>
          <w:tcPr>
            <w:tcW w:w="866" w:type="dxa"/>
          </w:tcPr>
          <w:p w14:paraId="77D0C556" w14:textId="77777777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ABL.</w:t>
            </w:r>
          </w:p>
        </w:tc>
        <w:tc>
          <w:tcPr>
            <w:tcW w:w="1575" w:type="dxa"/>
            <w:shd w:val="clear" w:color="auto" w:fill="auto"/>
          </w:tcPr>
          <w:p w14:paraId="1F2F72B9" w14:textId="2736BB23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</w:p>
        </w:tc>
        <w:tc>
          <w:tcPr>
            <w:tcW w:w="1575" w:type="dxa"/>
            <w:shd w:val="clear" w:color="auto" w:fill="auto"/>
          </w:tcPr>
          <w:p w14:paraId="7A50EE0F" w14:textId="79B5E323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</w:p>
        </w:tc>
        <w:tc>
          <w:tcPr>
            <w:tcW w:w="1575" w:type="dxa"/>
            <w:shd w:val="clear" w:color="auto" w:fill="auto"/>
          </w:tcPr>
          <w:p w14:paraId="0DC9A0E6" w14:textId="51D7A31C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</w:p>
        </w:tc>
        <w:tc>
          <w:tcPr>
            <w:tcW w:w="1575" w:type="dxa"/>
            <w:shd w:val="clear" w:color="auto" w:fill="auto"/>
          </w:tcPr>
          <w:p w14:paraId="0B2E5D51" w14:textId="30D6BD2A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14:paraId="0CBEA407" w14:textId="3923B9CB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08A74B7B" w14:textId="2A9B69CE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brev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</w:tr>
    </w:tbl>
    <w:p w14:paraId="579D0E43" w14:textId="77777777" w:rsidR="00D0211E" w:rsidRDefault="00D0211E" w:rsidP="00D0211E">
      <w:pPr>
        <w:tabs>
          <w:tab w:val="left" w:pos="299"/>
        </w:tabs>
        <w:spacing w:line="480" w:lineRule="auto"/>
        <w:rPr>
          <w:rFonts w:ascii="Arial" w:hAnsi="Arial" w:cs="Arial"/>
          <w:b/>
          <w:smallCaps/>
          <w:sz w:val="28"/>
          <w:szCs w:val="28"/>
        </w:rPr>
      </w:pPr>
    </w:p>
    <w:p w14:paraId="6D1882A7" w14:textId="77777777" w:rsidR="00D0211E" w:rsidRPr="00FA72DE" w:rsidRDefault="00D0211E" w:rsidP="00FC46BE">
      <w:pPr>
        <w:tabs>
          <w:tab w:val="left" w:pos="299"/>
        </w:tabs>
        <w:spacing w:line="360" w:lineRule="auto"/>
        <w:rPr>
          <w:rFonts w:ascii="Arial" w:hAnsi="Arial" w:cs="Arial"/>
          <w:szCs w:val="28"/>
        </w:rPr>
      </w:pPr>
    </w:p>
    <w:p w14:paraId="63AF0EF9" w14:textId="1F7AA5AC" w:rsidR="00FC46BE" w:rsidRPr="006050A8" w:rsidRDefault="00FC46BE" w:rsidP="00406CA5">
      <w:pPr>
        <w:tabs>
          <w:tab w:val="left" w:pos="299"/>
        </w:tabs>
        <w:spacing w:line="276" w:lineRule="auto"/>
        <w:rPr>
          <w:rFonts w:ascii="Arial" w:hAnsi="Arial" w:cs="Arial"/>
          <w:szCs w:val="28"/>
        </w:rPr>
      </w:pPr>
      <w:r w:rsidRPr="006050A8">
        <w:rPr>
          <w:rFonts w:ascii="Arial" w:hAnsi="Arial" w:cs="Arial"/>
          <w:szCs w:val="28"/>
        </w:rPr>
        <w:t xml:space="preserve">Si parla di aggettivi del </w:t>
      </w:r>
      <w:r w:rsidRPr="006050A8">
        <w:rPr>
          <w:rFonts w:ascii="Arial" w:hAnsi="Arial" w:cs="Arial"/>
          <w:b/>
          <w:szCs w:val="28"/>
        </w:rPr>
        <w:t>III gruppo</w:t>
      </w:r>
      <w:r w:rsidRPr="006050A8">
        <w:rPr>
          <w:rFonts w:ascii="Arial" w:hAnsi="Arial" w:cs="Arial"/>
          <w:szCs w:val="28"/>
        </w:rPr>
        <w:t xml:space="preserve"> quando </w:t>
      </w:r>
      <w:r w:rsidRPr="006050A8">
        <w:rPr>
          <w:rFonts w:ascii="Arial" w:hAnsi="Arial" w:cs="Arial"/>
          <w:i/>
          <w:szCs w:val="28"/>
        </w:rPr>
        <w:t xml:space="preserve">esiste una sola forma di </w:t>
      </w:r>
      <w:proofErr w:type="spellStart"/>
      <w:r w:rsidRPr="006050A8">
        <w:rPr>
          <w:rFonts w:ascii="Arial" w:hAnsi="Arial" w:cs="Arial"/>
          <w:i/>
          <w:szCs w:val="28"/>
        </w:rPr>
        <w:t>nom</w:t>
      </w:r>
      <w:proofErr w:type="spellEnd"/>
      <w:r w:rsidRPr="006050A8">
        <w:rPr>
          <w:rFonts w:ascii="Arial" w:hAnsi="Arial" w:cs="Arial"/>
          <w:i/>
          <w:szCs w:val="28"/>
        </w:rPr>
        <w:t xml:space="preserve">. </w:t>
      </w:r>
      <w:proofErr w:type="spellStart"/>
      <w:r w:rsidRPr="006050A8">
        <w:rPr>
          <w:rFonts w:ascii="Arial" w:hAnsi="Arial" w:cs="Arial"/>
          <w:i/>
          <w:szCs w:val="28"/>
        </w:rPr>
        <w:t>sing</w:t>
      </w:r>
      <w:proofErr w:type="spellEnd"/>
      <w:r w:rsidRPr="006050A8">
        <w:rPr>
          <w:rFonts w:ascii="Arial" w:hAnsi="Arial" w:cs="Arial"/>
          <w:szCs w:val="28"/>
        </w:rPr>
        <w:t xml:space="preserve">., identica per ogni genere (gli aggettivi cosiddetti “a </w:t>
      </w:r>
      <w:r>
        <w:rPr>
          <w:rFonts w:ascii="Arial" w:hAnsi="Arial" w:cs="Arial"/>
          <w:szCs w:val="28"/>
        </w:rPr>
        <w:t>un’uscita</w:t>
      </w:r>
      <w:r w:rsidRPr="006050A8">
        <w:rPr>
          <w:rFonts w:ascii="Arial" w:hAnsi="Arial" w:cs="Arial"/>
          <w:szCs w:val="28"/>
        </w:rPr>
        <w:t>”)</w:t>
      </w:r>
      <w:r>
        <w:rPr>
          <w:rFonts w:ascii="Arial" w:hAnsi="Arial" w:cs="Arial"/>
          <w:szCs w:val="28"/>
        </w:rPr>
        <w:t xml:space="preserve"> e riportata al primo posto dalla carta d’identità</w:t>
      </w:r>
      <w:r w:rsidR="00D0211E">
        <w:rPr>
          <w:rFonts w:ascii="Arial" w:hAnsi="Arial" w:cs="Arial"/>
          <w:szCs w:val="28"/>
        </w:rPr>
        <w:t xml:space="preserve"> (la forma del </w:t>
      </w:r>
      <w:proofErr w:type="spellStart"/>
      <w:r w:rsidR="00D0211E">
        <w:rPr>
          <w:rFonts w:ascii="Arial" w:hAnsi="Arial" w:cs="Arial"/>
          <w:szCs w:val="28"/>
        </w:rPr>
        <w:t>nom</w:t>
      </w:r>
      <w:proofErr w:type="spellEnd"/>
      <w:r w:rsidR="00D0211E">
        <w:rPr>
          <w:rFonts w:ascii="Arial" w:hAnsi="Arial" w:cs="Arial"/>
          <w:szCs w:val="28"/>
        </w:rPr>
        <w:t xml:space="preserve">. </w:t>
      </w:r>
      <w:proofErr w:type="spellStart"/>
      <w:r w:rsidR="00D0211E">
        <w:rPr>
          <w:rFonts w:ascii="Arial" w:hAnsi="Arial" w:cs="Arial"/>
          <w:szCs w:val="28"/>
        </w:rPr>
        <w:t>sing</w:t>
      </w:r>
      <w:proofErr w:type="spellEnd"/>
      <w:r w:rsidR="00D0211E">
        <w:rPr>
          <w:rFonts w:ascii="Arial" w:hAnsi="Arial" w:cs="Arial"/>
          <w:szCs w:val="28"/>
        </w:rPr>
        <w:t xml:space="preserve">., esattamente come nel caso del </w:t>
      </w:r>
      <w:proofErr w:type="spellStart"/>
      <w:r w:rsidR="00D0211E">
        <w:rPr>
          <w:rFonts w:ascii="Arial" w:hAnsi="Arial" w:cs="Arial"/>
          <w:szCs w:val="28"/>
        </w:rPr>
        <w:t>nom</w:t>
      </w:r>
      <w:proofErr w:type="spellEnd"/>
      <w:r w:rsidR="00D0211E">
        <w:rPr>
          <w:rFonts w:ascii="Arial" w:hAnsi="Arial" w:cs="Arial"/>
          <w:szCs w:val="28"/>
        </w:rPr>
        <w:t xml:space="preserve">. </w:t>
      </w:r>
      <w:proofErr w:type="spellStart"/>
      <w:r w:rsidR="00D0211E">
        <w:rPr>
          <w:rFonts w:ascii="Arial" w:hAnsi="Arial" w:cs="Arial"/>
          <w:szCs w:val="28"/>
        </w:rPr>
        <w:t>sing</w:t>
      </w:r>
      <w:proofErr w:type="spellEnd"/>
      <w:r w:rsidR="00D0211E">
        <w:rPr>
          <w:rFonts w:ascii="Arial" w:hAnsi="Arial" w:cs="Arial"/>
          <w:szCs w:val="28"/>
        </w:rPr>
        <w:t xml:space="preserve">. della III </w:t>
      </w:r>
      <w:proofErr w:type="spellStart"/>
      <w:r w:rsidR="00D0211E">
        <w:rPr>
          <w:rFonts w:ascii="Arial" w:hAnsi="Arial" w:cs="Arial"/>
          <w:szCs w:val="28"/>
        </w:rPr>
        <w:t>decl</w:t>
      </w:r>
      <w:proofErr w:type="spellEnd"/>
      <w:r w:rsidR="00D0211E">
        <w:rPr>
          <w:rFonts w:ascii="Arial" w:hAnsi="Arial" w:cs="Arial"/>
          <w:szCs w:val="28"/>
        </w:rPr>
        <w:t xml:space="preserve">., è in questi casi </w:t>
      </w:r>
      <w:r w:rsidR="00D0211E" w:rsidRPr="00D0211E">
        <w:rPr>
          <w:rFonts w:ascii="Arial" w:hAnsi="Arial" w:cs="Arial"/>
          <w:szCs w:val="28"/>
          <w:u w:val="single"/>
        </w:rPr>
        <w:t>varia</w:t>
      </w:r>
      <w:r w:rsidR="00D0211E">
        <w:rPr>
          <w:rFonts w:ascii="Arial" w:hAnsi="Arial" w:cs="Arial"/>
          <w:szCs w:val="28"/>
        </w:rPr>
        <w:t>)</w:t>
      </w:r>
      <w:r>
        <w:rPr>
          <w:rFonts w:ascii="Arial" w:hAnsi="Arial" w:cs="Arial"/>
          <w:szCs w:val="28"/>
        </w:rPr>
        <w:t>; al secondo troviamo il genitivo singolare, valido per tutti e tre i generi.</w:t>
      </w:r>
      <w:r w:rsidRPr="00FA72DE">
        <w:rPr>
          <w:rFonts w:ascii="Arial" w:hAnsi="Arial" w:cs="Arial"/>
          <w:sz w:val="22"/>
        </w:rPr>
        <w:t xml:space="preserve"> Gli aggettivi di questo gruppo sono </w:t>
      </w:r>
      <w:r>
        <w:rPr>
          <w:rFonts w:ascii="Arial" w:hAnsi="Arial" w:cs="Arial"/>
          <w:sz w:val="22"/>
        </w:rPr>
        <w:t>numerosi</w:t>
      </w:r>
      <w:r w:rsidRPr="00FA72DE">
        <w:rPr>
          <w:rFonts w:ascii="Arial" w:hAnsi="Arial" w:cs="Arial"/>
          <w:sz w:val="22"/>
        </w:rPr>
        <w:t>.</w:t>
      </w:r>
    </w:p>
    <w:p w14:paraId="3882169F" w14:textId="73A625DA" w:rsidR="00D0211E" w:rsidRDefault="00FC46BE" w:rsidP="00406CA5">
      <w:pPr>
        <w:tabs>
          <w:tab w:val="left" w:pos="299"/>
        </w:tabs>
        <w:spacing w:line="276" w:lineRule="auto"/>
        <w:rPr>
          <w:rFonts w:ascii="Arial" w:hAnsi="Arial" w:cs="Arial"/>
          <w:sz w:val="22"/>
        </w:rPr>
      </w:pPr>
      <w:r w:rsidRPr="00FC46BE">
        <w:rPr>
          <w:rFonts w:ascii="Arial" w:hAnsi="Arial" w:cs="Arial"/>
          <w:sz w:val="22"/>
        </w:rPr>
        <w:sym w:font="Wingdings" w:char="F0E0"/>
      </w:r>
      <w:r w:rsidRPr="00FC46BE">
        <w:rPr>
          <w:rFonts w:ascii="Arial" w:hAnsi="Arial" w:cs="Arial"/>
          <w:sz w:val="22"/>
        </w:rPr>
        <w:t xml:space="preserve"> es. </w:t>
      </w:r>
      <w:proofErr w:type="spellStart"/>
      <w:r w:rsidRPr="00FC46BE">
        <w:rPr>
          <w:rFonts w:ascii="Arial" w:hAnsi="Arial" w:cs="Arial"/>
          <w:b/>
          <w:bCs/>
          <w:i/>
          <w:iCs/>
          <w:sz w:val="22"/>
        </w:rPr>
        <w:t>vehemens</w:t>
      </w:r>
      <w:proofErr w:type="spellEnd"/>
      <w:r w:rsidRPr="00FC46BE">
        <w:rPr>
          <w:rFonts w:ascii="Arial" w:hAnsi="Arial" w:cs="Arial"/>
          <w:b/>
          <w:bCs/>
          <w:i/>
          <w:iCs/>
          <w:sz w:val="22"/>
        </w:rPr>
        <w:t xml:space="preserve">, </w:t>
      </w:r>
      <w:proofErr w:type="spellStart"/>
      <w:r w:rsidRPr="00FC46BE">
        <w:rPr>
          <w:rFonts w:ascii="Arial" w:hAnsi="Arial" w:cs="Arial"/>
          <w:b/>
          <w:bCs/>
          <w:i/>
          <w:iCs/>
          <w:sz w:val="22"/>
        </w:rPr>
        <w:t>vehementis</w:t>
      </w:r>
      <w:proofErr w:type="spellEnd"/>
    </w:p>
    <w:p w14:paraId="48070CBD" w14:textId="77777777" w:rsidR="00D0211E" w:rsidRPr="00D0211E" w:rsidRDefault="00D0211E" w:rsidP="00D0211E">
      <w:pPr>
        <w:tabs>
          <w:tab w:val="left" w:pos="299"/>
        </w:tabs>
        <w:spacing w:line="480" w:lineRule="auto"/>
        <w:rPr>
          <w:rFonts w:ascii="Arial" w:hAnsi="Arial" w:cs="Arial"/>
          <w:sz w:val="22"/>
        </w:rPr>
      </w:pPr>
    </w:p>
    <w:tbl>
      <w:tblPr>
        <w:tblStyle w:val="Grigliatabella"/>
        <w:tblW w:w="10317" w:type="dxa"/>
        <w:tblLook w:val="04A0" w:firstRow="1" w:lastRow="0" w:firstColumn="1" w:lastColumn="0" w:noHBand="0" w:noVBand="1"/>
      </w:tblPr>
      <w:tblGrid>
        <w:gridCol w:w="831"/>
        <w:gridCol w:w="1540"/>
        <w:gridCol w:w="1540"/>
        <w:gridCol w:w="1501"/>
        <w:gridCol w:w="1635"/>
        <w:gridCol w:w="1635"/>
        <w:gridCol w:w="1635"/>
      </w:tblGrid>
      <w:tr w:rsidR="00D0211E" w:rsidRPr="00D0211E" w14:paraId="13E7D675" w14:textId="77777777" w:rsidTr="00E11338">
        <w:tc>
          <w:tcPr>
            <w:tcW w:w="831" w:type="dxa"/>
          </w:tcPr>
          <w:p w14:paraId="71AAA022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1" w:type="dxa"/>
            <w:gridSpan w:val="3"/>
            <w:shd w:val="clear" w:color="auto" w:fill="auto"/>
          </w:tcPr>
          <w:p w14:paraId="39CE3868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SINGOLARE</w:t>
            </w:r>
          </w:p>
        </w:tc>
        <w:tc>
          <w:tcPr>
            <w:tcW w:w="4905" w:type="dxa"/>
            <w:gridSpan w:val="3"/>
            <w:shd w:val="clear" w:color="auto" w:fill="auto"/>
          </w:tcPr>
          <w:p w14:paraId="3756B198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PLURALE</w:t>
            </w:r>
          </w:p>
        </w:tc>
      </w:tr>
      <w:tr w:rsidR="00D0211E" w:rsidRPr="00D0211E" w14:paraId="3DAC618B" w14:textId="77777777" w:rsidTr="00E11338">
        <w:tc>
          <w:tcPr>
            <w:tcW w:w="831" w:type="dxa"/>
          </w:tcPr>
          <w:p w14:paraId="401B0FDC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693C3E17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D0211E">
              <w:rPr>
                <w:rFonts w:ascii="Arial" w:hAnsi="Arial" w:cs="Arial"/>
                <w:iCs/>
                <w:sz w:val="22"/>
                <w:szCs w:val="22"/>
              </w:rPr>
              <w:t>Maschile</w:t>
            </w:r>
          </w:p>
        </w:tc>
        <w:tc>
          <w:tcPr>
            <w:tcW w:w="1540" w:type="dxa"/>
            <w:shd w:val="clear" w:color="auto" w:fill="auto"/>
          </w:tcPr>
          <w:p w14:paraId="4726EA06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D0211E">
              <w:rPr>
                <w:rFonts w:ascii="Arial" w:hAnsi="Arial" w:cs="Arial"/>
                <w:iCs/>
                <w:sz w:val="22"/>
                <w:szCs w:val="22"/>
              </w:rPr>
              <w:t>Femminile</w:t>
            </w:r>
          </w:p>
        </w:tc>
        <w:tc>
          <w:tcPr>
            <w:tcW w:w="1501" w:type="dxa"/>
            <w:shd w:val="clear" w:color="auto" w:fill="auto"/>
          </w:tcPr>
          <w:p w14:paraId="3AECB0B6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Neutro</w:t>
            </w:r>
          </w:p>
        </w:tc>
        <w:tc>
          <w:tcPr>
            <w:tcW w:w="1635" w:type="dxa"/>
            <w:shd w:val="clear" w:color="auto" w:fill="auto"/>
          </w:tcPr>
          <w:p w14:paraId="2544095D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D0211E">
              <w:rPr>
                <w:rFonts w:ascii="Arial" w:hAnsi="Arial" w:cs="Arial"/>
                <w:iCs/>
                <w:sz w:val="22"/>
                <w:szCs w:val="22"/>
              </w:rPr>
              <w:t>Maschile</w:t>
            </w:r>
          </w:p>
        </w:tc>
        <w:tc>
          <w:tcPr>
            <w:tcW w:w="1635" w:type="dxa"/>
            <w:shd w:val="clear" w:color="auto" w:fill="auto"/>
          </w:tcPr>
          <w:p w14:paraId="3E28070F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D0211E">
              <w:rPr>
                <w:rFonts w:ascii="Arial" w:hAnsi="Arial" w:cs="Arial"/>
                <w:iCs/>
                <w:sz w:val="22"/>
                <w:szCs w:val="22"/>
              </w:rPr>
              <w:t>Femminile</w:t>
            </w:r>
          </w:p>
        </w:tc>
        <w:tc>
          <w:tcPr>
            <w:tcW w:w="1635" w:type="dxa"/>
            <w:shd w:val="clear" w:color="auto" w:fill="auto"/>
          </w:tcPr>
          <w:p w14:paraId="20A38EDC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Neutro</w:t>
            </w:r>
          </w:p>
        </w:tc>
      </w:tr>
      <w:tr w:rsidR="00D0211E" w:rsidRPr="00D0211E" w14:paraId="78B10CD7" w14:textId="77777777" w:rsidTr="00E11338">
        <w:tc>
          <w:tcPr>
            <w:tcW w:w="831" w:type="dxa"/>
          </w:tcPr>
          <w:p w14:paraId="1926E040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NOM.</w:t>
            </w:r>
          </w:p>
        </w:tc>
        <w:tc>
          <w:tcPr>
            <w:tcW w:w="1540" w:type="dxa"/>
            <w:shd w:val="clear" w:color="auto" w:fill="auto"/>
          </w:tcPr>
          <w:p w14:paraId="0375A70F" w14:textId="077A4BAE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vehemens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14:paraId="53969994" w14:textId="5929AED9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vehemens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14:paraId="538EA645" w14:textId="5296DBB2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228D874D" w14:textId="3EDC030E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2A8C4D78" w14:textId="196E03A2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6384CCC8" w14:textId="2C8E25A2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ia</w:t>
            </w:r>
            <w:proofErr w:type="spellEnd"/>
          </w:p>
        </w:tc>
      </w:tr>
      <w:tr w:rsidR="00E11338" w:rsidRPr="00D0211E" w14:paraId="3FE7B55C" w14:textId="77777777" w:rsidTr="00E11338">
        <w:tc>
          <w:tcPr>
            <w:tcW w:w="831" w:type="dxa"/>
          </w:tcPr>
          <w:p w14:paraId="73841D83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VOC.</w:t>
            </w:r>
          </w:p>
        </w:tc>
        <w:tc>
          <w:tcPr>
            <w:tcW w:w="1540" w:type="dxa"/>
            <w:shd w:val="clear" w:color="auto" w:fill="auto"/>
          </w:tcPr>
          <w:p w14:paraId="2E6D1058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vehemens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14:paraId="2918CD39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vehemens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14:paraId="3785C199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2160E5C6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1D5B9295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5D1313B4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ia</w:t>
            </w:r>
            <w:proofErr w:type="spellEnd"/>
          </w:p>
        </w:tc>
      </w:tr>
      <w:tr w:rsidR="00E11338" w:rsidRPr="00D0211E" w14:paraId="1277B337" w14:textId="77777777" w:rsidTr="00597C0B">
        <w:tc>
          <w:tcPr>
            <w:tcW w:w="831" w:type="dxa"/>
          </w:tcPr>
          <w:p w14:paraId="2DD16096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ACC.</w:t>
            </w:r>
          </w:p>
        </w:tc>
        <w:tc>
          <w:tcPr>
            <w:tcW w:w="1540" w:type="dxa"/>
            <w:shd w:val="clear" w:color="auto" w:fill="auto"/>
          </w:tcPr>
          <w:p w14:paraId="547314A3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em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14:paraId="5DEB8941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em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14:paraId="2FFD6CDD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2846237E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25CC5E02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2C3F4646" w14:textId="77777777" w:rsidR="00E11338" w:rsidRPr="00D0211E" w:rsidRDefault="00E11338" w:rsidP="00597C0B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ia</w:t>
            </w:r>
            <w:proofErr w:type="spellEnd"/>
          </w:p>
        </w:tc>
      </w:tr>
      <w:tr w:rsidR="00D0211E" w:rsidRPr="00D0211E" w14:paraId="6FC21670" w14:textId="77777777" w:rsidTr="00E11338">
        <w:tc>
          <w:tcPr>
            <w:tcW w:w="831" w:type="dxa"/>
          </w:tcPr>
          <w:p w14:paraId="3B467B6F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GEN.</w:t>
            </w:r>
          </w:p>
        </w:tc>
        <w:tc>
          <w:tcPr>
            <w:tcW w:w="1540" w:type="dxa"/>
            <w:shd w:val="clear" w:color="auto" w:fill="auto"/>
          </w:tcPr>
          <w:p w14:paraId="19FA1763" w14:textId="618B2514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14:paraId="2A5FDE13" w14:textId="760D79FF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14:paraId="3AD73FB7" w14:textId="7E0E1DE6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6EB42DE3" w14:textId="68821930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ium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11515893" w14:textId="02614433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ium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78BFC3A9" w14:textId="64469223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ium</w:t>
            </w:r>
            <w:proofErr w:type="spellEnd"/>
          </w:p>
        </w:tc>
      </w:tr>
      <w:tr w:rsidR="00D0211E" w:rsidRPr="00D0211E" w14:paraId="58E04908" w14:textId="77777777" w:rsidTr="00E11338">
        <w:tc>
          <w:tcPr>
            <w:tcW w:w="831" w:type="dxa"/>
          </w:tcPr>
          <w:p w14:paraId="03E3C432" w14:textId="7777777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DAT.</w:t>
            </w:r>
          </w:p>
        </w:tc>
        <w:tc>
          <w:tcPr>
            <w:tcW w:w="1540" w:type="dxa"/>
            <w:shd w:val="clear" w:color="auto" w:fill="auto"/>
          </w:tcPr>
          <w:p w14:paraId="53EA6F3B" w14:textId="1DC012EC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14:paraId="63BA05B2" w14:textId="0E95A3F8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14:paraId="727960A4" w14:textId="7E9E00E7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357D71C2" w14:textId="620D3D46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2881F4D2" w14:textId="30F49A6C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1C99F1DC" w14:textId="32D4DB9B" w:rsidR="00D0211E" w:rsidRPr="00D0211E" w:rsidRDefault="00D0211E" w:rsidP="00796EEF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</w:tr>
      <w:tr w:rsidR="00D0211E" w:rsidRPr="00D0211E" w14:paraId="71DB484E" w14:textId="77777777" w:rsidTr="00E11338">
        <w:tc>
          <w:tcPr>
            <w:tcW w:w="831" w:type="dxa"/>
          </w:tcPr>
          <w:p w14:paraId="5C690111" w14:textId="77777777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211E">
              <w:rPr>
                <w:rFonts w:ascii="Arial" w:hAnsi="Arial" w:cs="Arial"/>
                <w:sz w:val="22"/>
                <w:szCs w:val="22"/>
              </w:rPr>
              <w:t>ABL.</w:t>
            </w:r>
          </w:p>
        </w:tc>
        <w:tc>
          <w:tcPr>
            <w:tcW w:w="1540" w:type="dxa"/>
            <w:shd w:val="clear" w:color="auto" w:fill="auto"/>
          </w:tcPr>
          <w:p w14:paraId="435ADC91" w14:textId="23EDC2FC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14:paraId="0FCC7607" w14:textId="735DF212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14:paraId="31D8ABBB" w14:textId="761C830A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6040FFD2" w14:textId="73A5BD47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38A301CB" w14:textId="3806B049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14:paraId="60888ECD" w14:textId="2DABEF43" w:rsidR="00D0211E" w:rsidRPr="00D0211E" w:rsidRDefault="00D0211E" w:rsidP="00D0211E">
            <w:pPr>
              <w:tabs>
                <w:tab w:val="left" w:pos="299"/>
              </w:tabs>
              <w:spacing w:line="480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D0211E">
              <w:rPr>
                <w:rFonts w:ascii="Arial" w:hAnsi="Arial" w:cs="Arial"/>
                <w:i/>
                <w:sz w:val="22"/>
                <w:szCs w:val="22"/>
              </w:rPr>
              <w:t>vehement</w:t>
            </w:r>
            <w:r w:rsidRPr="00D02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ibus</w:t>
            </w:r>
            <w:proofErr w:type="spellEnd"/>
          </w:p>
        </w:tc>
      </w:tr>
    </w:tbl>
    <w:p w14:paraId="65D2D500" w14:textId="77777777" w:rsidR="00406CA5" w:rsidRDefault="00406CA5" w:rsidP="006956E4">
      <w:pPr>
        <w:spacing w:line="276" w:lineRule="auto"/>
        <w:rPr>
          <w:rFonts w:ascii="Arial" w:eastAsia="Times New Roman" w:hAnsi="Arial" w:cs="Arial"/>
          <w:lang w:val="it-CH" w:eastAsia="it-IT"/>
        </w:rPr>
      </w:pPr>
    </w:p>
    <w:p w14:paraId="1F3E6A56" w14:textId="77777777" w:rsidR="00D0211E" w:rsidRDefault="00D0211E" w:rsidP="006956E4">
      <w:pPr>
        <w:spacing w:line="276" w:lineRule="auto"/>
        <w:rPr>
          <w:rFonts w:ascii="Arial" w:eastAsia="Times New Roman" w:hAnsi="Arial" w:cs="Arial"/>
          <w:lang w:val="it-CH" w:eastAsia="it-IT"/>
        </w:rPr>
      </w:pPr>
    </w:p>
    <w:p w14:paraId="1C8918A9" w14:textId="190E4091" w:rsidR="003D7A78" w:rsidRDefault="00B70A0A" w:rsidP="003D7A78">
      <w:pPr>
        <w:tabs>
          <w:tab w:val="left" w:pos="299"/>
          <w:tab w:val="left" w:pos="567"/>
          <w:tab w:val="left" w:leader="underscore" w:pos="9639"/>
        </w:tabs>
        <w:spacing w:line="276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 xml:space="preserve">Il </w:t>
      </w:r>
      <w:r w:rsidRPr="00B70A0A">
        <w:rPr>
          <w:rFonts w:ascii="Arial" w:hAnsi="Arial" w:cs="Arial"/>
          <w:b/>
          <w:bCs/>
          <w:lang w:val="it-CH"/>
        </w:rPr>
        <w:t xml:space="preserve">tema </w:t>
      </w:r>
      <w:r>
        <w:rPr>
          <w:rFonts w:ascii="Arial" w:hAnsi="Arial" w:cs="Arial"/>
          <w:lang w:val="it-CH"/>
        </w:rPr>
        <w:t>degli aggettivi appartenenti ai primi due gruppi lo si ricava eliminando, per es., la desinenza del nom. sing. femm. -</w:t>
      </w:r>
      <w:r w:rsidRPr="00B70A0A">
        <w:rPr>
          <w:rFonts w:ascii="Arial" w:hAnsi="Arial" w:cs="Arial"/>
          <w:i/>
          <w:iCs/>
          <w:lang w:val="it-CH"/>
        </w:rPr>
        <w:t>is</w:t>
      </w:r>
      <w:r w:rsidR="003C6E68">
        <w:rPr>
          <w:rFonts w:ascii="Arial" w:hAnsi="Arial" w:cs="Arial"/>
          <w:lang w:val="it-CH"/>
        </w:rPr>
        <w:t xml:space="preserve"> (celer</w:t>
      </w:r>
      <w:r w:rsidR="003C6E68" w:rsidRPr="003C6E68">
        <w:rPr>
          <w:rFonts w:ascii="Arial" w:hAnsi="Arial" w:cs="Arial"/>
          <w:strike/>
          <w:lang w:val="it-CH"/>
        </w:rPr>
        <w:t>is</w:t>
      </w:r>
      <w:r w:rsidR="003C6E68">
        <w:rPr>
          <w:rFonts w:ascii="Arial" w:hAnsi="Arial" w:cs="Arial"/>
          <w:lang w:val="it-CH"/>
        </w:rPr>
        <w:t xml:space="preserve"> </w:t>
      </w:r>
      <w:r w:rsidR="003C6E68" w:rsidRPr="003C6E68">
        <w:rPr>
          <w:rFonts w:ascii="Arial" w:hAnsi="Arial" w:cs="Arial"/>
          <w:lang w:val="it-CH"/>
        </w:rPr>
        <w:sym w:font="Wingdings" w:char="F0E0"/>
      </w:r>
      <w:r w:rsidR="003C6E68">
        <w:rPr>
          <w:rFonts w:ascii="Arial" w:hAnsi="Arial" w:cs="Arial"/>
          <w:lang w:val="it-CH"/>
        </w:rPr>
        <w:t xml:space="preserve"> celer-; brev</w:t>
      </w:r>
      <w:r w:rsidR="003C6E68" w:rsidRPr="003C6E68">
        <w:rPr>
          <w:rFonts w:ascii="Arial" w:hAnsi="Arial" w:cs="Arial"/>
          <w:strike/>
          <w:lang w:val="it-CH"/>
        </w:rPr>
        <w:t>is</w:t>
      </w:r>
      <w:r w:rsidR="003C6E68">
        <w:rPr>
          <w:rFonts w:ascii="Arial" w:hAnsi="Arial" w:cs="Arial"/>
          <w:lang w:val="it-CH"/>
        </w:rPr>
        <w:t xml:space="preserve"> </w:t>
      </w:r>
      <w:r w:rsidR="003C6E68" w:rsidRPr="003C6E68">
        <w:rPr>
          <w:rFonts w:ascii="Arial" w:hAnsi="Arial" w:cs="Arial"/>
          <w:lang w:val="it-CH"/>
        </w:rPr>
        <w:sym w:font="Wingdings" w:char="F0E0"/>
      </w:r>
      <w:r w:rsidR="003C6E68">
        <w:rPr>
          <w:rFonts w:ascii="Arial" w:hAnsi="Arial" w:cs="Arial"/>
          <w:lang w:val="it-CH"/>
        </w:rPr>
        <w:t xml:space="preserve"> brev-). Per il III gruppo bisogna invece ricorrere al gen. sing. (esattamente come per i nomi!), sottraendone la desinenza: </w:t>
      </w:r>
      <w:r w:rsidR="003C6E68" w:rsidRPr="003C6E68">
        <w:rPr>
          <w:rFonts w:ascii="Arial" w:hAnsi="Arial" w:cs="Arial"/>
          <w:i/>
          <w:iCs/>
          <w:lang w:val="it-CH"/>
        </w:rPr>
        <w:t>vehement</w:t>
      </w:r>
      <w:r w:rsidR="003C6E68" w:rsidRPr="003C6E68">
        <w:rPr>
          <w:rFonts w:ascii="Arial" w:hAnsi="Arial" w:cs="Arial"/>
          <w:i/>
          <w:iCs/>
          <w:strike/>
          <w:lang w:val="it-CH"/>
        </w:rPr>
        <w:t>is</w:t>
      </w:r>
      <w:r w:rsidR="003C6E68" w:rsidRPr="003D7A78">
        <w:rPr>
          <w:rFonts w:ascii="Arial" w:hAnsi="Arial" w:cs="Arial"/>
          <w:i/>
          <w:iCs/>
          <w:lang w:val="it-CH"/>
        </w:rPr>
        <w:t xml:space="preserve"> </w:t>
      </w:r>
      <w:r w:rsidR="003C6E68" w:rsidRPr="003C6E68">
        <w:rPr>
          <w:rFonts w:ascii="Arial" w:hAnsi="Arial" w:cs="Arial"/>
          <w:lang w:val="it-CH"/>
        </w:rPr>
        <w:sym w:font="Wingdings" w:char="F0E0"/>
      </w:r>
      <w:r w:rsidR="003C6E68" w:rsidRPr="003C6E68">
        <w:rPr>
          <w:rFonts w:ascii="Arial" w:hAnsi="Arial" w:cs="Arial"/>
          <w:lang w:val="it-CH"/>
        </w:rPr>
        <w:t xml:space="preserve"> </w:t>
      </w:r>
      <w:r w:rsidR="003C6E68" w:rsidRPr="003C6E68">
        <w:rPr>
          <w:rFonts w:ascii="Arial" w:hAnsi="Arial" w:cs="Arial"/>
          <w:i/>
          <w:iCs/>
          <w:lang w:val="it-CH"/>
        </w:rPr>
        <w:t>vehement</w:t>
      </w:r>
      <w:r w:rsidR="003C6E68">
        <w:rPr>
          <w:rFonts w:ascii="Arial" w:hAnsi="Arial" w:cs="Arial"/>
          <w:lang w:val="it-CH"/>
        </w:rPr>
        <w:t>-.</w:t>
      </w:r>
    </w:p>
    <w:p w14:paraId="52CFBD70" w14:textId="06A34576" w:rsidR="00406CA5" w:rsidRDefault="00406CA5" w:rsidP="003D7A78">
      <w:pPr>
        <w:tabs>
          <w:tab w:val="left" w:pos="299"/>
          <w:tab w:val="left" w:pos="567"/>
          <w:tab w:val="left" w:leader="underscore" w:pos="9639"/>
        </w:tabs>
        <w:spacing w:line="276" w:lineRule="auto"/>
        <w:rPr>
          <w:rFonts w:ascii="Arial" w:hAnsi="Arial" w:cs="Arial"/>
          <w:lang w:val="it-CH"/>
        </w:rPr>
      </w:pPr>
    </w:p>
    <w:p w14:paraId="049A8B17" w14:textId="0D229D49" w:rsidR="00406CA5" w:rsidRDefault="00406CA5" w:rsidP="003D7A78">
      <w:pPr>
        <w:tabs>
          <w:tab w:val="left" w:pos="299"/>
          <w:tab w:val="left" w:pos="567"/>
          <w:tab w:val="left" w:leader="underscore" w:pos="9639"/>
        </w:tabs>
        <w:spacing w:line="276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 xml:space="preserve">Torniamo al punto di partenza: </w:t>
      </w:r>
      <w:r w:rsidRPr="00690CE8">
        <w:rPr>
          <w:rFonts w:ascii="Arial" w:hAnsi="Arial" w:cs="Arial"/>
          <w:u w:val="single"/>
          <w:lang w:val="it-CH"/>
        </w:rPr>
        <w:t>come si riconosce a quale classe appartiene un aggettivo</w:t>
      </w:r>
      <w:r>
        <w:rPr>
          <w:rFonts w:ascii="Arial" w:hAnsi="Arial" w:cs="Arial"/>
          <w:lang w:val="it-CH"/>
        </w:rPr>
        <w:t>? Semplice</w:t>
      </w:r>
      <w:r w:rsidR="00690CE8">
        <w:rPr>
          <w:rFonts w:ascii="Arial" w:hAnsi="Arial" w:cs="Arial"/>
          <w:lang w:val="it-CH"/>
        </w:rPr>
        <w:t xml:space="preserve">, </w:t>
      </w:r>
      <w:r>
        <w:rPr>
          <w:rFonts w:ascii="Arial" w:hAnsi="Arial" w:cs="Arial"/>
          <w:lang w:val="it-CH"/>
        </w:rPr>
        <w:t>basta osservare la “carta d’identità” fornita dal vocabolario</w:t>
      </w:r>
      <w:r w:rsidR="00690CE8">
        <w:rPr>
          <w:rFonts w:ascii="Arial" w:hAnsi="Arial" w:cs="Arial"/>
          <w:lang w:val="it-CH"/>
        </w:rPr>
        <w:t xml:space="preserve">, ovvero la sequenza delle desinenze del nom. sing. dei 3 generi: </w:t>
      </w:r>
    </w:p>
    <w:p w14:paraId="3C13780E" w14:textId="77777777" w:rsidR="00406CA5" w:rsidRDefault="00406CA5" w:rsidP="003D7A78">
      <w:pPr>
        <w:tabs>
          <w:tab w:val="left" w:pos="299"/>
          <w:tab w:val="left" w:pos="567"/>
          <w:tab w:val="left" w:leader="underscore" w:pos="9639"/>
        </w:tabs>
        <w:spacing w:line="276" w:lineRule="auto"/>
        <w:rPr>
          <w:rFonts w:ascii="Arial" w:hAnsi="Arial" w:cs="Arial"/>
          <w:lang w:val="it-CH"/>
        </w:rPr>
      </w:pPr>
    </w:p>
    <w:p w14:paraId="40AC7631" w14:textId="6626F6CE" w:rsidR="00406CA5" w:rsidRPr="00406CA5" w:rsidRDefault="00406CA5" w:rsidP="00690CE8">
      <w:pPr>
        <w:tabs>
          <w:tab w:val="left" w:pos="299"/>
          <w:tab w:val="left" w:pos="567"/>
          <w:tab w:val="left" w:leader="underscore" w:pos="9639"/>
        </w:tabs>
        <w:spacing w:line="276" w:lineRule="auto"/>
        <w:jc w:val="center"/>
        <w:rPr>
          <w:rFonts w:ascii="Arial" w:hAnsi="Arial" w:cs="Arial"/>
          <w:lang w:val="it-CH"/>
        </w:rPr>
      </w:pPr>
      <w:r w:rsidRPr="00406CA5">
        <w:rPr>
          <w:rFonts w:ascii="Arial" w:hAnsi="Arial" w:cs="Arial"/>
          <w:i/>
          <w:iCs/>
          <w:lang w:val="it-CH"/>
        </w:rPr>
        <w:t>-us</w:t>
      </w:r>
      <w:r>
        <w:rPr>
          <w:rFonts w:ascii="Arial" w:hAnsi="Arial" w:cs="Arial"/>
          <w:i/>
          <w:iCs/>
          <w:lang w:val="it-CH"/>
        </w:rPr>
        <w:t>/-er</w:t>
      </w:r>
      <w:r w:rsidRPr="00406CA5">
        <w:rPr>
          <w:rFonts w:ascii="Arial" w:hAnsi="Arial" w:cs="Arial"/>
          <w:i/>
          <w:iCs/>
          <w:lang w:val="it-CH"/>
        </w:rPr>
        <w:t>, -a, -um</w:t>
      </w:r>
      <w:r>
        <w:rPr>
          <w:rFonts w:ascii="Arial" w:hAnsi="Arial" w:cs="Arial"/>
          <w:i/>
          <w:iCs/>
          <w:lang w:val="it-CH"/>
        </w:rPr>
        <w:t xml:space="preserve"> </w:t>
      </w:r>
      <w:r w:rsidRPr="00406CA5">
        <w:rPr>
          <w:rFonts w:ascii="Arial" w:hAnsi="Arial" w:cs="Arial"/>
          <w:i/>
          <w:iCs/>
          <w:lang w:val="it-CH"/>
        </w:rPr>
        <w:sym w:font="Wingdings" w:char="F0E0"/>
      </w:r>
      <w:r>
        <w:rPr>
          <w:rFonts w:ascii="Arial" w:hAnsi="Arial" w:cs="Arial"/>
          <w:i/>
          <w:iCs/>
          <w:lang w:val="it-CH"/>
        </w:rPr>
        <w:t xml:space="preserve"> I Classe</w:t>
      </w:r>
    </w:p>
    <w:p w14:paraId="5DF21726" w14:textId="7FD72775" w:rsidR="00406CA5" w:rsidRDefault="00406CA5" w:rsidP="00690CE8">
      <w:pPr>
        <w:tabs>
          <w:tab w:val="left" w:pos="299"/>
          <w:tab w:val="left" w:pos="567"/>
          <w:tab w:val="left" w:leader="underscore" w:pos="9639"/>
        </w:tabs>
        <w:spacing w:line="276" w:lineRule="auto"/>
        <w:jc w:val="center"/>
        <w:rPr>
          <w:rFonts w:ascii="Arial" w:hAnsi="Arial" w:cs="Arial"/>
          <w:lang w:val="it-CH"/>
        </w:rPr>
      </w:pPr>
    </w:p>
    <w:p w14:paraId="7C119F8C" w14:textId="0BD6F941" w:rsidR="00406CA5" w:rsidRPr="00406CA5" w:rsidRDefault="00690CE8" w:rsidP="00690CE8">
      <w:pPr>
        <w:tabs>
          <w:tab w:val="left" w:pos="299"/>
          <w:tab w:val="left" w:pos="567"/>
          <w:tab w:val="left" w:leader="underscore" w:pos="9639"/>
        </w:tabs>
        <w:spacing w:line="276" w:lineRule="auto"/>
        <w:jc w:val="center"/>
        <w:rPr>
          <w:rFonts w:ascii="Arial" w:hAnsi="Arial" w:cs="Arial"/>
          <w:lang w:val="it-CH"/>
        </w:rPr>
      </w:pPr>
      <w:r>
        <w:rPr>
          <w:rFonts w:ascii="Arial" w:hAnsi="Arial" w:cs="Arial"/>
          <w:i/>
          <w:iCs/>
          <w:lang w:val="it-CH"/>
        </w:rPr>
        <w:t>-</w:t>
      </w:r>
      <w:r w:rsidR="00406CA5" w:rsidRPr="00690CE8">
        <w:rPr>
          <w:rFonts w:ascii="Arial" w:hAnsi="Arial" w:cs="Arial"/>
          <w:i/>
          <w:iCs/>
          <w:lang w:val="it-CH"/>
        </w:rPr>
        <w:t>er, -is, -e</w:t>
      </w:r>
      <w:r w:rsidR="00406CA5">
        <w:rPr>
          <w:rFonts w:ascii="Arial" w:hAnsi="Arial" w:cs="Arial"/>
          <w:lang w:val="it-CH"/>
        </w:rPr>
        <w:t xml:space="preserve"> oppure </w:t>
      </w:r>
      <w:r w:rsidR="00406CA5" w:rsidRPr="00690CE8">
        <w:rPr>
          <w:rFonts w:ascii="Arial" w:hAnsi="Arial" w:cs="Arial"/>
          <w:i/>
          <w:iCs/>
          <w:lang w:val="it-CH"/>
        </w:rPr>
        <w:t>-is, -e</w:t>
      </w:r>
      <w:r w:rsidR="00406CA5">
        <w:rPr>
          <w:rFonts w:ascii="Arial" w:hAnsi="Arial" w:cs="Arial"/>
          <w:lang w:val="it-CH"/>
        </w:rPr>
        <w:t xml:space="preserve"> oppure </w:t>
      </w:r>
      <w:r w:rsidR="00406CA5" w:rsidRPr="00406CA5">
        <w:rPr>
          <w:rFonts w:ascii="Arial" w:hAnsi="Arial" w:cs="Arial"/>
          <w:i/>
          <w:iCs/>
          <w:lang w:val="it-CH"/>
        </w:rPr>
        <w:t>vario, -is</w:t>
      </w:r>
      <w:r>
        <w:rPr>
          <w:rStyle w:val="Rimandonotaapidipagina"/>
          <w:rFonts w:ascii="Arial" w:hAnsi="Arial" w:cs="Arial"/>
          <w:i/>
          <w:iCs/>
          <w:lang w:val="it-CH"/>
        </w:rPr>
        <w:footnoteReference w:id="2"/>
      </w:r>
      <w:r w:rsidR="00406CA5">
        <w:rPr>
          <w:rFonts w:ascii="Arial" w:hAnsi="Arial" w:cs="Arial"/>
          <w:i/>
          <w:iCs/>
          <w:lang w:val="it-CH"/>
        </w:rPr>
        <w:t xml:space="preserve"> </w:t>
      </w:r>
      <w:r w:rsidRPr="00690CE8">
        <w:rPr>
          <w:rFonts w:ascii="Arial" w:hAnsi="Arial" w:cs="Arial"/>
          <w:lang w:val="it-CH"/>
        </w:rPr>
        <w:sym w:font="Wingdings" w:char="F0E0"/>
      </w:r>
      <w:r>
        <w:rPr>
          <w:rFonts w:ascii="Arial" w:hAnsi="Arial" w:cs="Arial"/>
          <w:lang w:val="it-CH"/>
        </w:rPr>
        <w:t xml:space="preserve"> </w:t>
      </w:r>
      <w:r w:rsidRPr="00690CE8">
        <w:rPr>
          <w:rFonts w:ascii="Arial" w:hAnsi="Arial" w:cs="Arial"/>
          <w:i/>
          <w:iCs/>
          <w:lang w:val="it-CH"/>
        </w:rPr>
        <w:t>II Classe</w:t>
      </w:r>
    </w:p>
    <w:p w14:paraId="5867FB8D" w14:textId="49C4D674" w:rsidR="00406CA5" w:rsidRDefault="00406CA5" w:rsidP="00690CE8">
      <w:pPr>
        <w:tabs>
          <w:tab w:val="left" w:pos="299"/>
          <w:tab w:val="left" w:pos="567"/>
          <w:tab w:val="left" w:leader="underscore" w:pos="9639"/>
        </w:tabs>
        <w:spacing w:line="276" w:lineRule="auto"/>
        <w:jc w:val="center"/>
        <w:rPr>
          <w:rFonts w:ascii="Arial" w:hAnsi="Arial" w:cs="Arial"/>
          <w:lang w:val="it-CH"/>
        </w:rPr>
      </w:pPr>
    </w:p>
    <w:p w14:paraId="1F640812" w14:textId="76A78E59" w:rsidR="007E1EE3" w:rsidRDefault="007E1EE3" w:rsidP="007E1EE3">
      <w:pPr>
        <w:tabs>
          <w:tab w:val="left" w:pos="299"/>
          <w:tab w:val="left" w:pos="567"/>
          <w:tab w:val="left" w:leader="underscore" w:pos="9639"/>
        </w:tabs>
        <w:spacing w:line="276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 xml:space="preserve">Va detto che lo studio degli aggettivi fondamentali, ovvero la conoscenza delle loro “carte d’identità” e dei loro significati principali, ti permette di individuarli subito </w:t>
      </w:r>
      <w:r w:rsidR="00901F56">
        <w:rPr>
          <w:rFonts w:ascii="Arial" w:hAnsi="Arial" w:cs="Arial"/>
          <w:lang w:val="it-CH"/>
        </w:rPr>
        <w:t>in un testo e di riconoscerne la classe di appartenenza</w:t>
      </w:r>
      <w:r w:rsidR="004A09BA">
        <w:rPr>
          <w:rStyle w:val="Rimandonotaapidipagina"/>
          <w:rFonts w:ascii="Arial" w:hAnsi="Arial" w:cs="Arial"/>
          <w:lang w:val="it-CH"/>
        </w:rPr>
        <w:footnoteReference w:id="3"/>
      </w:r>
      <w:r w:rsidR="004A09BA">
        <w:rPr>
          <w:rFonts w:ascii="Arial" w:hAnsi="Arial" w:cs="Arial"/>
          <w:lang w:val="it-CH"/>
        </w:rPr>
        <w:t>.</w:t>
      </w:r>
      <w:r w:rsidR="00901F56">
        <w:rPr>
          <w:rFonts w:ascii="Arial" w:hAnsi="Arial" w:cs="Arial"/>
          <w:color w:val="FF0000"/>
          <w:lang w:val="it-CH"/>
        </w:rPr>
        <w:t xml:space="preserve"> </w:t>
      </w:r>
    </w:p>
    <w:p w14:paraId="74B9ED85" w14:textId="2BD5C57F" w:rsidR="00901F56" w:rsidRDefault="00901F56" w:rsidP="00901F5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it-CH"/>
        </w:rPr>
        <w:lastRenderedPageBreak/>
        <w:t xml:space="preserve">L’individuazione di un aggettivo può avvenire anche in maniera intuitiva (come abbiamo fatto inizialmente con il caso di </w:t>
      </w:r>
      <w:r w:rsidRPr="00901F56">
        <w:rPr>
          <w:rFonts w:ascii="Arial" w:hAnsi="Arial" w:cs="Arial"/>
          <w:i/>
          <w:iCs/>
          <w:lang w:val="it-CH"/>
        </w:rPr>
        <w:t>suum</w:t>
      </w:r>
      <w:r>
        <w:rPr>
          <w:rFonts w:ascii="Arial" w:hAnsi="Arial" w:cs="Arial"/>
          <w:lang w:val="it-CH"/>
        </w:rPr>
        <w:t xml:space="preserve">), ovvero su base associativa con l’italiano; l’italiano può anche aiutare a riconoscere la classe di un aggettivo: </w:t>
      </w:r>
      <w:r>
        <w:rPr>
          <w:rFonts w:ascii="Arial" w:hAnsi="Arial" w:cs="Arial"/>
        </w:rPr>
        <w:t xml:space="preserve">gran parte degli aggettivi della II classe si sono conservati in italiano e sono quelli terminanti in -e (“breve” da </w:t>
      </w:r>
      <w:proofErr w:type="spellStart"/>
      <w:r>
        <w:rPr>
          <w:rFonts w:ascii="Arial" w:hAnsi="Arial" w:cs="Arial"/>
          <w:i/>
          <w:iCs/>
        </w:rPr>
        <w:t>brev</w:t>
      </w:r>
      <w:r w:rsidRPr="000413FC">
        <w:rPr>
          <w:rFonts w:ascii="Arial" w:hAnsi="Arial" w:cs="Arial"/>
          <w:i/>
          <w:iCs/>
        </w:rPr>
        <w:t>is</w:t>
      </w:r>
      <w:proofErr w:type="spellEnd"/>
      <w:r>
        <w:rPr>
          <w:rFonts w:ascii="Arial" w:hAnsi="Arial" w:cs="Arial"/>
        </w:rPr>
        <w:t>; “veemente” da</w:t>
      </w:r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vehemens</w:t>
      </w:r>
      <w:proofErr w:type="spellEnd"/>
      <w:r>
        <w:rPr>
          <w:rFonts w:ascii="Arial" w:hAnsi="Arial" w:cs="Arial"/>
        </w:rPr>
        <w:t xml:space="preserve">, </w:t>
      </w:r>
      <w:r w:rsidRPr="00DA0C62">
        <w:rPr>
          <w:rFonts w:ascii="Arial" w:hAnsi="Arial" w:cs="Arial"/>
          <w:i/>
          <w:iCs/>
        </w:rPr>
        <w:t>etc</w:t>
      </w:r>
      <w:r>
        <w:rPr>
          <w:rFonts w:ascii="Arial" w:hAnsi="Arial" w:cs="Arial"/>
        </w:rPr>
        <w:t xml:space="preserve">.); dalla I classe derivano invece gli aggettivi terminanti al maschile in -o (“lungo” da </w:t>
      </w:r>
      <w:proofErr w:type="spellStart"/>
      <w:r w:rsidRPr="00DA0C62">
        <w:rPr>
          <w:rFonts w:ascii="Arial" w:hAnsi="Arial" w:cs="Arial"/>
          <w:i/>
          <w:iCs/>
        </w:rPr>
        <w:t>longus</w:t>
      </w:r>
      <w:proofErr w:type="spellEnd"/>
      <w:r>
        <w:rPr>
          <w:rFonts w:ascii="Arial" w:hAnsi="Arial" w:cs="Arial"/>
        </w:rPr>
        <w:t xml:space="preserve">; “suo” da </w:t>
      </w:r>
      <w:proofErr w:type="spellStart"/>
      <w:r w:rsidRPr="00901F56">
        <w:rPr>
          <w:rFonts w:ascii="Arial" w:hAnsi="Arial" w:cs="Arial"/>
          <w:i/>
          <w:iCs/>
        </w:rPr>
        <w:t>suus</w:t>
      </w:r>
      <w:proofErr w:type="spellEnd"/>
      <w:r>
        <w:rPr>
          <w:rFonts w:ascii="Arial" w:hAnsi="Arial" w:cs="Arial"/>
        </w:rPr>
        <w:t>).</w:t>
      </w:r>
    </w:p>
    <w:p w14:paraId="43065408" w14:textId="70E197EF" w:rsidR="00901F56" w:rsidRPr="000413FC" w:rsidRDefault="00901F56" w:rsidP="00901F5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Per essere certi delle proprie ipotesi occorre tuttavia ricorrere al vocabolario.</w:t>
      </w:r>
    </w:p>
    <w:p w14:paraId="0E47AFAD" w14:textId="1BD9F192" w:rsidR="00901F56" w:rsidRPr="00901F56" w:rsidRDefault="00901F56" w:rsidP="007E1EE3">
      <w:pPr>
        <w:tabs>
          <w:tab w:val="left" w:pos="299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137ECCD1" w14:textId="4FF0012A" w:rsidR="00406CA5" w:rsidRDefault="00690CE8" w:rsidP="003D7A78">
      <w:pPr>
        <w:tabs>
          <w:tab w:val="left" w:pos="299"/>
          <w:tab w:val="left" w:pos="567"/>
          <w:tab w:val="left" w:leader="underscore" w:pos="9639"/>
        </w:tabs>
        <w:spacing w:line="276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Una volta stabilita la classe di appartenenza, osservando la desinenza</w:t>
      </w:r>
      <w:r w:rsidR="00780ACD">
        <w:rPr>
          <w:rFonts w:ascii="Arial" w:hAnsi="Arial" w:cs="Arial"/>
          <w:lang w:val="it-CH"/>
        </w:rPr>
        <w:t>,</w:t>
      </w:r>
      <w:r>
        <w:rPr>
          <w:rFonts w:ascii="Arial" w:hAnsi="Arial" w:cs="Arial"/>
          <w:lang w:val="it-CH"/>
        </w:rPr>
        <w:t xml:space="preserve"> puoi capire il caso,</w:t>
      </w:r>
      <w:r w:rsidR="007E1EE3">
        <w:rPr>
          <w:rFonts w:ascii="Arial" w:hAnsi="Arial" w:cs="Arial"/>
          <w:lang w:val="it-CH"/>
        </w:rPr>
        <w:t xml:space="preserve"> </w:t>
      </w:r>
      <w:r>
        <w:rPr>
          <w:rFonts w:ascii="Arial" w:hAnsi="Arial" w:cs="Arial"/>
          <w:lang w:val="it-CH"/>
        </w:rPr>
        <w:t>il genere</w:t>
      </w:r>
      <w:r w:rsidR="007E1EE3">
        <w:rPr>
          <w:rFonts w:ascii="Arial" w:hAnsi="Arial" w:cs="Arial"/>
          <w:lang w:val="it-CH"/>
        </w:rPr>
        <w:t xml:space="preserve"> e il numero dell’aggettivo e quindi stabilire a quale nome si riferisca.</w:t>
      </w:r>
    </w:p>
    <w:p w14:paraId="3E7277CA" w14:textId="3CC7DD9B" w:rsidR="00690CE8" w:rsidRDefault="00690CE8" w:rsidP="003D7A78">
      <w:pPr>
        <w:tabs>
          <w:tab w:val="left" w:pos="299"/>
          <w:tab w:val="left" w:pos="567"/>
          <w:tab w:val="left" w:leader="underscore" w:pos="9639"/>
        </w:tabs>
        <w:spacing w:line="276" w:lineRule="auto"/>
        <w:rPr>
          <w:rFonts w:ascii="Arial" w:hAnsi="Arial" w:cs="Arial"/>
          <w:lang w:val="it-CH"/>
        </w:rPr>
      </w:pPr>
    </w:p>
    <w:p w14:paraId="5A8D5102" w14:textId="77777777" w:rsidR="00B14DCF" w:rsidRDefault="00B14DCF" w:rsidP="003D7A78">
      <w:pPr>
        <w:tabs>
          <w:tab w:val="left" w:pos="299"/>
          <w:tab w:val="left" w:pos="567"/>
          <w:tab w:val="left" w:leader="underscore" w:pos="9639"/>
        </w:tabs>
        <w:spacing w:line="276" w:lineRule="auto"/>
        <w:rPr>
          <w:rFonts w:ascii="Arial" w:hAnsi="Arial" w:cs="Arial"/>
          <w:lang w:val="it-CH"/>
        </w:rPr>
      </w:pPr>
    </w:p>
    <w:p w14:paraId="39FCC197" w14:textId="77777777" w:rsidR="001E5A1A" w:rsidRDefault="001E5A1A" w:rsidP="003D7A78">
      <w:pPr>
        <w:tabs>
          <w:tab w:val="left" w:pos="299"/>
          <w:tab w:val="left" w:pos="567"/>
          <w:tab w:val="left" w:leader="underscore" w:pos="9639"/>
        </w:tabs>
        <w:spacing w:line="276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 xml:space="preserve">Tornando alla nostra frase di partenza, vediamo di applicare quanto abbiamo ora trattato in teoria. </w:t>
      </w:r>
    </w:p>
    <w:p w14:paraId="3F8FD0E2" w14:textId="77777777" w:rsidR="00A61788" w:rsidRDefault="00A61788" w:rsidP="00A61788">
      <w:pPr>
        <w:spacing w:line="276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val="it-CH" w:eastAsia="it-IT"/>
        </w:rPr>
      </w:pPr>
      <w:r w:rsidRPr="005F0921">
        <w:rPr>
          <w:rFonts w:ascii="Arial" w:eastAsia="Times New Roman" w:hAnsi="Arial" w:cs="Arial"/>
          <w:i/>
          <w:iCs/>
          <w:sz w:val="28"/>
          <w:szCs w:val="28"/>
          <w:lang w:val="it-CH" w:eastAsia="it-IT"/>
        </w:rPr>
        <w:t xml:space="preserve">Acrisius volebat Perseum, nepotem </w:t>
      </w:r>
      <w:r w:rsidRPr="00A61788">
        <w:rPr>
          <w:rFonts w:ascii="Arial" w:eastAsia="Times New Roman" w:hAnsi="Arial" w:cs="Arial"/>
          <w:b/>
          <w:bCs/>
          <w:i/>
          <w:iCs/>
          <w:sz w:val="28"/>
          <w:szCs w:val="28"/>
          <w:lang w:val="it-CH" w:eastAsia="it-IT"/>
        </w:rPr>
        <w:t>suum</w:t>
      </w:r>
      <w:r w:rsidRPr="005F0921">
        <w:rPr>
          <w:rFonts w:ascii="Arial" w:eastAsia="Times New Roman" w:hAnsi="Arial" w:cs="Arial"/>
          <w:i/>
          <w:iCs/>
          <w:sz w:val="28"/>
          <w:szCs w:val="28"/>
          <w:lang w:val="it-CH" w:eastAsia="it-IT"/>
        </w:rPr>
        <w:t>, necare.</w:t>
      </w:r>
    </w:p>
    <w:p w14:paraId="5BE39BAA" w14:textId="77777777" w:rsidR="001E5A1A" w:rsidRDefault="001E5A1A" w:rsidP="003D7A78">
      <w:pPr>
        <w:tabs>
          <w:tab w:val="left" w:pos="299"/>
          <w:tab w:val="left" w:pos="567"/>
          <w:tab w:val="left" w:leader="underscore" w:pos="9639"/>
        </w:tabs>
        <w:spacing w:line="276" w:lineRule="auto"/>
        <w:rPr>
          <w:rFonts w:ascii="Arial" w:hAnsi="Arial" w:cs="Arial"/>
          <w:lang w:val="it-CH"/>
        </w:rPr>
      </w:pPr>
    </w:p>
    <w:p w14:paraId="0E9DAFD8" w14:textId="7C23A557" w:rsidR="001E5A1A" w:rsidRDefault="001E5A1A" w:rsidP="003D7A78">
      <w:pPr>
        <w:tabs>
          <w:tab w:val="left" w:pos="299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it-CH"/>
        </w:rPr>
        <w:t xml:space="preserve">L’ipotesi è che </w:t>
      </w:r>
      <w:r w:rsidRPr="00B14DCF">
        <w:rPr>
          <w:rFonts w:ascii="Arial" w:hAnsi="Arial" w:cs="Arial"/>
          <w:i/>
          <w:iCs/>
          <w:lang w:val="it-CH"/>
        </w:rPr>
        <w:t>suum</w:t>
      </w:r>
      <w:r w:rsidR="00B14DCF">
        <w:rPr>
          <w:rFonts w:ascii="Arial" w:hAnsi="Arial" w:cs="Arial"/>
          <w:lang w:val="it-CH"/>
        </w:rPr>
        <w:t xml:space="preserve"> significhi “suo” e si riferisca al nome </w:t>
      </w:r>
      <w:r w:rsidR="00B14DCF" w:rsidRPr="00B14DCF">
        <w:rPr>
          <w:rFonts w:ascii="Arial" w:hAnsi="Arial" w:cs="Arial"/>
          <w:i/>
          <w:iCs/>
          <w:lang w:val="it-CH"/>
        </w:rPr>
        <w:t>nepotem</w:t>
      </w:r>
      <w:r w:rsidR="00B14DCF">
        <w:rPr>
          <w:rFonts w:ascii="Arial" w:hAnsi="Arial" w:cs="Arial"/>
          <w:lang w:val="it-CH"/>
        </w:rPr>
        <w:t xml:space="preserve">. Il vocabolario ci dice che esiste in effetti un termine </w:t>
      </w:r>
      <w:proofErr w:type="spellStart"/>
      <w:r w:rsidR="00B14DCF" w:rsidRPr="00DD5085">
        <w:rPr>
          <w:rFonts w:ascii="Arial" w:hAnsi="Arial" w:cs="Arial"/>
          <w:b/>
          <w:bCs/>
          <w:i/>
          <w:iCs/>
        </w:rPr>
        <w:t>suus</w:t>
      </w:r>
      <w:proofErr w:type="spellEnd"/>
      <w:r w:rsidR="00B14DCF" w:rsidRPr="00DD5085">
        <w:rPr>
          <w:rFonts w:ascii="Arial" w:hAnsi="Arial" w:cs="Arial"/>
          <w:i/>
          <w:iCs/>
        </w:rPr>
        <w:t>,</w:t>
      </w:r>
      <w:r w:rsidR="00B14DCF" w:rsidRPr="00DD5085">
        <w:rPr>
          <w:rFonts w:ascii="Arial" w:hAnsi="Arial" w:cs="Arial"/>
          <w:b/>
          <w:bCs/>
          <w:i/>
          <w:iCs/>
        </w:rPr>
        <w:t xml:space="preserve"> -a</w:t>
      </w:r>
      <w:r w:rsidR="00B14DCF" w:rsidRPr="00DD5085">
        <w:rPr>
          <w:rFonts w:ascii="Arial" w:hAnsi="Arial" w:cs="Arial"/>
          <w:i/>
          <w:iCs/>
        </w:rPr>
        <w:t>,</w:t>
      </w:r>
      <w:r w:rsidR="00B14DCF" w:rsidRPr="00DD5085">
        <w:rPr>
          <w:rFonts w:ascii="Arial" w:hAnsi="Arial" w:cs="Arial"/>
          <w:b/>
          <w:bCs/>
          <w:i/>
          <w:iCs/>
        </w:rPr>
        <w:t xml:space="preserve"> -</w:t>
      </w:r>
      <w:proofErr w:type="spellStart"/>
      <w:r w:rsidR="00B14DCF" w:rsidRPr="00DD5085">
        <w:rPr>
          <w:rFonts w:ascii="Arial" w:hAnsi="Arial" w:cs="Arial"/>
          <w:b/>
          <w:bCs/>
          <w:i/>
          <w:iCs/>
        </w:rPr>
        <w:t>um</w:t>
      </w:r>
      <w:proofErr w:type="spellEnd"/>
      <w:r w:rsidR="00B14DCF">
        <w:rPr>
          <w:rFonts w:ascii="Arial" w:hAnsi="Arial" w:cs="Arial"/>
          <w:b/>
          <w:bCs/>
          <w:i/>
          <w:iCs/>
        </w:rPr>
        <w:t xml:space="preserve"> </w:t>
      </w:r>
      <w:r w:rsidR="00B14DCF">
        <w:rPr>
          <w:rFonts w:ascii="Arial" w:hAnsi="Arial" w:cs="Arial"/>
        </w:rPr>
        <w:t>significante “suo, proprio”.</w:t>
      </w:r>
      <w:r w:rsidR="009143BE">
        <w:rPr>
          <w:rFonts w:ascii="Arial" w:hAnsi="Arial" w:cs="Arial"/>
        </w:rPr>
        <w:t xml:space="preserve"> La “carta d’identità”</w:t>
      </w:r>
      <w:r w:rsidR="00780ACD">
        <w:rPr>
          <w:rFonts w:ascii="Arial" w:hAnsi="Arial" w:cs="Arial"/>
        </w:rPr>
        <w:t xml:space="preserve"> te lo lascia identificare come un aggettivo della I Classe. Ora, essendo un aggettivo della I Classe, in virtù della desinenza -</w:t>
      </w:r>
      <w:proofErr w:type="spellStart"/>
      <w:r w:rsidR="00780ACD" w:rsidRPr="00780ACD">
        <w:rPr>
          <w:rFonts w:ascii="Arial" w:hAnsi="Arial" w:cs="Arial"/>
          <w:b/>
          <w:bCs/>
          <w:i/>
          <w:iCs/>
        </w:rPr>
        <w:t>um</w:t>
      </w:r>
      <w:proofErr w:type="spellEnd"/>
      <w:r w:rsidR="00780ACD" w:rsidRPr="00780ACD">
        <w:rPr>
          <w:rFonts w:ascii="Arial" w:hAnsi="Arial" w:cs="Arial"/>
          <w:b/>
          <w:bCs/>
          <w:i/>
          <w:iCs/>
        </w:rPr>
        <w:t xml:space="preserve"> </w:t>
      </w:r>
      <w:r w:rsidR="00780ACD">
        <w:rPr>
          <w:rFonts w:ascii="Arial" w:hAnsi="Arial" w:cs="Arial"/>
        </w:rPr>
        <w:t xml:space="preserve">riusciamo a stabilire che </w:t>
      </w:r>
      <w:proofErr w:type="spellStart"/>
      <w:r w:rsidR="00780ACD" w:rsidRPr="00780ACD">
        <w:rPr>
          <w:rFonts w:ascii="Arial" w:hAnsi="Arial" w:cs="Arial"/>
          <w:i/>
          <w:iCs/>
        </w:rPr>
        <w:t>suum</w:t>
      </w:r>
      <w:proofErr w:type="spellEnd"/>
      <w:r w:rsidR="00780ACD">
        <w:rPr>
          <w:rFonts w:ascii="Arial" w:hAnsi="Arial" w:cs="Arial"/>
          <w:i/>
          <w:iCs/>
        </w:rPr>
        <w:t xml:space="preserve"> </w:t>
      </w:r>
      <w:r w:rsidR="00780ACD">
        <w:rPr>
          <w:rFonts w:ascii="Arial" w:hAnsi="Arial" w:cs="Arial"/>
        </w:rPr>
        <w:t xml:space="preserve">possa essere o un </w:t>
      </w:r>
      <w:r w:rsidR="00780ACD" w:rsidRPr="00780ACD">
        <w:rPr>
          <w:rFonts w:ascii="Arial" w:hAnsi="Arial" w:cs="Arial"/>
          <w:u w:val="single"/>
        </w:rPr>
        <w:t>accusativo maschile singolare</w:t>
      </w:r>
      <w:r w:rsidR="00780ACD">
        <w:rPr>
          <w:rFonts w:ascii="Arial" w:hAnsi="Arial" w:cs="Arial"/>
        </w:rPr>
        <w:t xml:space="preserve"> oppure un </w:t>
      </w:r>
      <w:r w:rsidR="00780ACD" w:rsidRPr="00780ACD">
        <w:rPr>
          <w:rFonts w:ascii="Arial" w:hAnsi="Arial" w:cs="Arial"/>
          <w:u w:val="single"/>
        </w:rPr>
        <w:t>nominativo/accusativo neutro singolare</w:t>
      </w:r>
      <w:r w:rsidR="00780ACD">
        <w:rPr>
          <w:rFonts w:ascii="Arial" w:hAnsi="Arial" w:cs="Arial"/>
        </w:rPr>
        <w:t>.</w:t>
      </w:r>
    </w:p>
    <w:p w14:paraId="7E8AF569" w14:textId="77777777" w:rsidR="00A61788" w:rsidRDefault="00A61788" w:rsidP="003D7A78">
      <w:pPr>
        <w:tabs>
          <w:tab w:val="left" w:pos="299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422320D6" w14:textId="58AF9685" w:rsidR="00780ACD" w:rsidRDefault="00780ACD" w:rsidP="003D7A78">
      <w:pPr>
        <w:tabs>
          <w:tab w:val="left" w:pos="299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2AB54279" w14:textId="33F5B242" w:rsidR="006956E4" w:rsidRDefault="00780ACD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  <w:lang w:val="it-CH"/>
        </w:rPr>
      </w:pPr>
      <w:r>
        <w:rPr>
          <w:rFonts w:ascii="Arial" w:hAnsi="Arial" w:cs="Arial"/>
        </w:rPr>
        <w:t>Per capire quali tra le due possa essere la soluzione migliore bisogna considerare quali sono le principali</w:t>
      </w:r>
    </w:p>
    <w:p w14:paraId="5CEFF1FF" w14:textId="77777777" w:rsidR="00A61788" w:rsidRPr="00563BD1" w:rsidRDefault="00A61788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  <w:lang w:val="it-CH"/>
        </w:rPr>
      </w:pPr>
    </w:p>
    <w:p w14:paraId="200FDAA3" w14:textId="0FCD3AA6" w:rsidR="00D17565" w:rsidRPr="00563BD1" w:rsidRDefault="00D17565" w:rsidP="00563BD1">
      <w:pPr>
        <w:tabs>
          <w:tab w:val="left" w:pos="284"/>
          <w:tab w:val="left" w:pos="567"/>
          <w:tab w:val="left" w:leader="underscore" w:pos="9639"/>
        </w:tabs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63BD1">
        <w:rPr>
          <w:rFonts w:ascii="Arial" w:hAnsi="Arial" w:cs="Arial"/>
          <w:b/>
          <w:bCs/>
          <w:sz w:val="28"/>
          <w:szCs w:val="28"/>
        </w:rPr>
        <w:t>FUNZIONI</w:t>
      </w:r>
      <w:r w:rsidR="00780ACD" w:rsidRPr="00563BD1">
        <w:rPr>
          <w:rFonts w:ascii="Arial" w:hAnsi="Arial" w:cs="Arial"/>
          <w:b/>
          <w:bCs/>
          <w:sz w:val="28"/>
          <w:szCs w:val="28"/>
        </w:rPr>
        <w:t xml:space="preserve"> DELL’AGGETTIVO LATINO</w:t>
      </w:r>
    </w:p>
    <w:p w14:paraId="4F4F9DFD" w14:textId="3C6CC8C7" w:rsidR="00780ACD" w:rsidRDefault="00780ACD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345F5A47" w14:textId="3D0FDDCB" w:rsidR="00780ACD" w:rsidRDefault="00780ACD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1) </w:t>
      </w:r>
      <w:r w:rsidRPr="00B832FB">
        <w:rPr>
          <w:rFonts w:ascii="Arial" w:hAnsi="Arial" w:cs="Arial"/>
          <w:b/>
          <w:bCs/>
        </w:rPr>
        <w:t>Attributiv</w:t>
      </w:r>
      <w:r w:rsidR="00B832FB" w:rsidRPr="00B832FB">
        <w:rPr>
          <w:rFonts w:ascii="Arial" w:hAnsi="Arial" w:cs="Arial"/>
          <w:b/>
          <w:bCs/>
        </w:rPr>
        <w:t>a</w:t>
      </w:r>
      <w:r w:rsidR="00B832FB">
        <w:rPr>
          <w:rFonts w:ascii="Arial" w:hAnsi="Arial" w:cs="Arial"/>
        </w:rPr>
        <w:t xml:space="preserve"> (</w:t>
      </w:r>
      <w:r w:rsidR="00B832FB" w:rsidRPr="00B832FB">
        <w:rPr>
          <w:rFonts w:ascii="Arial" w:hAnsi="Arial" w:cs="Arial"/>
        </w:rPr>
        <w:sym w:font="Wingdings" w:char="F0E0"/>
      </w:r>
      <w:r w:rsidR="00B832FB">
        <w:rPr>
          <w:rFonts w:ascii="Arial" w:hAnsi="Arial" w:cs="Arial"/>
        </w:rPr>
        <w:t xml:space="preserve"> funzione logica di </w:t>
      </w:r>
      <w:r w:rsidR="00B832FB" w:rsidRPr="00186A7B">
        <w:rPr>
          <w:rFonts w:ascii="Arial" w:hAnsi="Arial" w:cs="Arial"/>
          <w:u w:val="single"/>
        </w:rPr>
        <w:t>attributo</w:t>
      </w:r>
      <w:r w:rsidR="00B832FB">
        <w:rPr>
          <w:rFonts w:ascii="Arial" w:hAnsi="Arial" w:cs="Arial"/>
        </w:rPr>
        <w:t>)</w:t>
      </w:r>
    </w:p>
    <w:p w14:paraId="63A01773" w14:textId="6B1DC4B2" w:rsidR="00B832FB" w:rsidRDefault="00B832FB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2) </w:t>
      </w:r>
      <w:r w:rsidRPr="00B832FB">
        <w:rPr>
          <w:rFonts w:ascii="Arial" w:hAnsi="Arial" w:cs="Arial"/>
          <w:b/>
          <w:bCs/>
        </w:rPr>
        <w:t>Predicativa</w:t>
      </w:r>
    </w:p>
    <w:p w14:paraId="3670D0D7" w14:textId="1EA4C715" w:rsidR="00B832FB" w:rsidRDefault="00B832FB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3) </w:t>
      </w:r>
      <w:r w:rsidRPr="00B832FB">
        <w:rPr>
          <w:rFonts w:ascii="Arial" w:hAnsi="Arial" w:cs="Arial"/>
          <w:b/>
          <w:bCs/>
        </w:rPr>
        <w:t>Sostantivata</w:t>
      </w:r>
    </w:p>
    <w:p w14:paraId="327630FE" w14:textId="7B425B3C" w:rsidR="00B832FB" w:rsidRDefault="00B832FB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  <w:b/>
          <w:bCs/>
        </w:rPr>
      </w:pPr>
    </w:p>
    <w:p w14:paraId="3BB2FA45" w14:textId="1CC18AC2" w:rsidR="00B832FB" w:rsidRDefault="00563BD1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481188">
        <w:rPr>
          <w:rFonts w:ascii="Arial" w:hAnsi="Arial" w:cs="Arial"/>
        </w:rPr>
        <w:t xml:space="preserve">L’aggettivo in funzione </w:t>
      </w:r>
      <w:r w:rsidR="00481188" w:rsidRPr="00FD345E">
        <w:rPr>
          <w:rFonts w:ascii="Arial" w:hAnsi="Arial" w:cs="Arial"/>
          <w:b/>
          <w:bCs/>
        </w:rPr>
        <w:t>attributiva</w:t>
      </w:r>
      <w:r w:rsidR="00481188">
        <w:rPr>
          <w:rFonts w:ascii="Arial" w:hAnsi="Arial" w:cs="Arial"/>
        </w:rPr>
        <w:t xml:space="preserve"> determina una qualità propria di un nome. L’aggettivo concorda in </w:t>
      </w:r>
      <w:r w:rsidR="00481188" w:rsidRPr="00563BD1">
        <w:rPr>
          <w:rFonts w:ascii="Arial" w:hAnsi="Arial" w:cs="Arial"/>
          <w:b/>
          <w:bCs/>
        </w:rPr>
        <w:t>caso, genere e numero</w:t>
      </w:r>
      <w:r w:rsidR="00481188">
        <w:rPr>
          <w:rFonts w:ascii="Arial" w:hAnsi="Arial" w:cs="Arial"/>
        </w:rPr>
        <w:t xml:space="preserve"> (ha</w:t>
      </w:r>
      <w:r>
        <w:rPr>
          <w:rFonts w:ascii="Arial" w:hAnsi="Arial" w:cs="Arial"/>
        </w:rPr>
        <w:t xml:space="preserve"> quindi</w:t>
      </w:r>
      <w:r w:rsidR="00481188">
        <w:rPr>
          <w:rFonts w:ascii="Arial" w:hAnsi="Arial" w:cs="Arial"/>
        </w:rPr>
        <w:t xml:space="preserve"> le stesse caratteristiche grammaticali) del nome a cui si riferisce.</w:t>
      </w:r>
    </w:p>
    <w:p w14:paraId="6CBA292A" w14:textId="3CCA254C" w:rsidR="00481188" w:rsidRDefault="00481188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hAnsi="Arial" w:cs="Arial"/>
        </w:rPr>
      </w:pPr>
    </w:p>
    <w:p w14:paraId="26D89656" w14:textId="5521C19C" w:rsidR="00481188" w:rsidRDefault="00563BD1" w:rsidP="00A333C6">
      <w:pPr>
        <w:spacing w:line="276" w:lineRule="auto"/>
        <w:rPr>
          <w:rFonts w:ascii="Arial" w:eastAsia="Times New Roman" w:hAnsi="Arial" w:cs="Arial"/>
          <w:color w:val="000000"/>
          <w:lang w:val="it-CH" w:eastAsia="it-IT"/>
        </w:rPr>
      </w:pPr>
      <w:r w:rsidRPr="00A333C6">
        <w:rPr>
          <w:rFonts w:ascii="Arial" w:eastAsia="Times New Roman" w:hAnsi="Arial" w:cs="Arial"/>
          <w:color w:val="000000"/>
          <w:lang w:val="it-CH" w:eastAsia="it-IT"/>
        </w:rPr>
        <w:t xml:space="preserve">2) </w:t>
      </w:r>
      <w:r w:rsidR="00481188" w:rsidRPr="00A333C6">
        <w:rPr>
          <w:rFonts w:ascii="Arial" w:eastAsia="Times New Roman" w:hAnsi="Arial" w:cs="Arial"/>
          <w:color w:val="000000"/>
          <w:lang w:val="it-CH" w:eastAsia="it-IT"/>
        </w:rPr>
        <w:t>L’aggettivo ha</w:t>
      </w:r>
      <w:r w:rsidR="00481188" w:rsidRPr="00A333C6">
        <w:rPr>
          <w:rFonts w:ascii="Arial" w:eastAsia="Times New Roman" w:hAnsi="Arial" w:cs="Arial"/>
          <w:b/>
          <w:bCs/>
          <w:color w:val="000000"/>
          <w:lang w:val="it-CH" w:eastAsia="it-IT"/>
        </w:rPr>
        <w:t> </w:t>
      </w:r>
      <w:r w:rsidR="00481188" w:rsidRPr="00A333C6">
        <w:rPr>
          <w:rFonts w:ascii="Arial" w:eastAsia="Times New Roman" w:hAnsi="Arial" w:cs="Arial"/>
          <w:color w:val="000000"/>
          <w:lang w:val="it-CH" w:eastAsia="it-IT"/>
        </w:rPr>
        <w:t xml:space="preserve">funzione </w:t>
      </w:r>
      <w:r w:rsidR="00481188" w:rsidRPr="00A333C6">
        <w:rPr>
          <w:rFonts w:ascii="Arial" w:eastAsia="Times New Roman" w:hAnsi="Arial" w:cs="Arial"/>
          <w:b/>
          <w:bCs/>
          <w:color w:val="000000"/>
          <w:lang w:val="it-CH" w:eastAsia="it-IT"/>
        </w:rPr>
        <w:t>predicativa </w:t>
      </w:r>
      <w:r w:rsidR="00481188" w:rsidRPr="00A333C6">
        <w:rPr>
          <w:rFonts w:ascii="Arial" w:eastAsia="Times New Roman" w:hAnsi="Arial" w:cs="Arial"/>
          <w:color w:val="000000"/>
          <w:lang w:val="it-CH" w:eastAsia="it-IT"/>
        </w:rPr>
        <w:t>quando</w:t>
      </w:r>
      <w:r w:rsidR="00FD345E" w:rsidRPr="00A333C6">
        <w:rPr>
          <w:rFonts w:ascii="Arial" w:eastAsia="Times New Roman" w:hAnsi="Arial" w:cs="Arial"/>
          <w:color w:val="000000"/>
          <w:lang w:val="it-CH" w:eastAsia="it-IT"/>
        </w:rPr>
        <w:t xml:space="preserve"> determina contemporaneamente il verbo (predicato) e il soggetto o un altro complemento. Lo </w:t>
      </w:r>
      <w:r w:rsidR="00481188" w:rsidRPr="00A333C6">
        <w:rPr>
          <w:rFonts w:ascii="Arial" w:eastAsia="Times New Roman" w:hAnsi="Arial" w:cs="Arial"/>
          <w:color w:val="000000"/>
          <w:lang w:val="it-CH" w:eastAsia="it-IT"/>
        </w:rPr>
        <w:t xml:space="preserve">si trova </w:t>
      </w:r>
      <w:r w:rsidR="00FD345E" w:rsidRPr="00A333C6">
        <w:rPr>
          <w:rFonts w:ascii="Arial" w:eastAsia="Times New Roman" w:hAnsi="Arial" w:cs="Arial"/>
          <w:color w:val="000000"/>
          <w:lang w:val="it-CH" w:eastAsia="it-IT"/>
        </w:rPr>
        <w:t xml:space="preserve">spesso </w:t>
      </w:r>
      <w:r w:rsidR="00A15BB9">
        <w:rPr>
          <w:rFonts w:ascii="Arial" w:eastAsia="Times New Roman" w:hAnsi="Arial" w:cs="Arial"/>
          <w:color w:val="000000"/>
          <w:lang w:val="it-CH" w:eastAsia="it-IT"/>
        </w:rPr>
        <w:t>in unione con</w:t>
      </w:r>
      <w:r w:rsidR="00481188" w:rsidRPr="00A333C6">
        <w:rPr>
          <w:rFonts w:ascii="Arial" w:eastAsia="Times New Roman" w:hAnsi="Arial" w:cs="Arial"/>
          <w:color w:val="000000"/>
          <w:lang w:val="it-CH" w:eastAsia="it-IT"/>
        </w:rPr>
        <w:t xml:space="preserve"> il verbo </w:t>
      </w:r>
      <w:r w:rsidR="00481188" w:rsidRPr="00A333C6">
        <w:rPr>
          <w:rFonts w:ascii="Arial" w:eastAsia="Times New Roman" w:hAnsi="Arial" w:cs="Arial"/>
          <w:i/>
          <w:iCs/>
          <w:color w:val="000000"/>
          <w:lang w:val="it-CH" w:eastAsia="it-IT"/>
        </w:rPr>
        <w:t>esse</w:t>
      </w:r>
      <w:r w:rsidR="00481188" w:rsidRPr="00A333C6">
        <w:rPr>
          <w:rFonts w:ascii="Arial" w:eastAsia="Times New Roman" w:hAnsi="Arial" w:cs="Arial"/>
          <w:color w:val="000000"/>
          <w:lang w:val="it-CH" w:eastAsia="it-IT"/>
        </w:rPr>
        <w:t> o un verbo copulativo di cui completa il senso.</w:t>
      </w:r>
      <w:r w:rsidR="00FD345E" w:rsidRPr="00A333C6">
        <w:rPr>
          <w:rFonts w:ascii="Arial" w:eastAsia="Times New Roman" w:hAnsi="Arial" w:cs="Arial"/>
          <w:color w:val="000000"/>
          <w:lang w:val="it-CH" w:eastAsia="it-IT"/>
        </w:rPr>
        <w:t xml:space="preserve"> Anche qui,</w:t>
      </w:r>
      <w:r w:rsidR="00FD345E" w:rsidRPr="00A333C6">
        <w:rPr>
          <w:rFonts w:ascii="Arial" w:eastAsia="Times New Roman" w:hAnsi="Arial" w:cs="Arial"/>
          <w:lang w:val="it-CH" w:eastAsia="it-IT"/>
        </w:rPr>
        <w:t xml:space="preserve"> </w:t>
      </w:r>
      <w:r w:rsidR="00FD345E" w:rsidRPr="00A333C6">
        <w:rPr>
          <w:rFonts w:ascii="Arial" w:eastAsia="Times New Roman" w:hAnsi="Arial" w:cs="Arial"/>
          <w:color w:val="000000"/>
          <w:lang w:val="it-CH" w:eastAsia="it-IT"/>
        </w:rPr>
        <w:t>l</w:t>
      </w:r>
      <w:r w:rsidR="00481188" w:rsidRPr="00A333C6">
        <w:rPr>
          <w:rFonts w:ascii="Arial" w:eastAsia="Times New Roman" w:hAnsi="Arial" w:cs="Arial"/>
          <w:color w:val="000000"/>
          <w:lang w:val="it-CH" w:eastAsia="it-IT"/>
        </w:rPr>
        <w:t xml:space="preserve">’aggettivo concorda in </w:t>
      </w:r>
      <w:r w:rsidR="00481188" w:rsidRPr="00A333C6">
        <w:rPr>
          <w:rFonts w:ascii="Arial" w:eastAsia="Times New Roman" w:hAnsi="Arial" w:cs="Arial"/>
          <w:b/>
          <w:bCs/>
          <w:color w:val="000000"/>
          <w:lang w:val="it-CH" w:eastAsia="it-IT"/>
        </w:rPr>
        <w:t>caso, genere e numero</w:t>
      </w:r>
      <w:r w:rsidR="00FD345E" w:rsidRPr="00A333C6">
        <w:rPr>
          <w:rFonts w:ascii="Arial" w:eastAsia="Times New Roman" w:hAnsi="Arial" w:cs="Arial"/>
          <w:color w:val="000000"/>
          <w:lang w:val="it-CH" w:eastAsia="it-IT"/>
        </w:rPr>
        <w:t xml:space="preserve"> con il nome a cui si riferisce</w:t>
      </w:r>
      <w:r w:rsidR="00481188" w:rsidRPr="00A333C6">
        <w:rPr>
          <w:rFonts w:ascii="Arial" w:eastAsia="Times New Roman" w:hAnsi="Arial" w:cs="Arial"/>
          <w:color w:val="000000"/>
          <w:lang w:val="it-CH" w:eastAsia="it-IT"/>
        </w:rPr>
        <w:t>.</w:t>
      </w:r>
    </w:p>
    <w:p w14:paraId="16BB23E8" w14:textId="245D4370" w:rsidR="00A61788" w:rsidRDefault="00A61788" w:rsidP="00A333C6">
      <w:pPr>
        <w:spacing w:line="276" w:lineRule="auto"/>
        <w:rPr>
          <w:rFonts w:ascii="Arial" w:eastAsia="Times New Roman" w:hAnsi="Arial" w:cs="Arial"/>
          <w:color w:val="000000"/>
          <w:lang w:val="it-CH" w:eastAsia="it-IT"/>
        </w:rPr>
      </w:pPr>
    </w:p>
    <w:p w14:paraId="71A6AA39" w14:textId="73C46437" w:rsidR="005705EB" w:rsidRDefault="005705EB" w:rsidP="00481188">
      <w:pPr>
        <w:rPr>
          <w:rFonts w:ascii="Arial" w:eastAsia="Times New Roman" w:hAnsi="Arial" w:cs="Arial"/>
          <w:lang w:val="it-CH" w:eastAsia="it-IT"/>
        </w:rPr>
      </w:pPr>
    </w:p>
    <w:p w14:paraId="504594CE" w14:textId="186A825F" w:rsidR="00A61788" w:rsidRDefault="00A61788" w:rsidP="00481188">
      <w:pPr>
        <w:rPr>
          <w:rFonts w:ascii="Arial" w:eastAsia="Times New Roman" w:hAnsi="Arial" w:cs="Arial"/>
          <w:lang w:val="it-CH" w:eastAsia="it-IT"/>
        </w:rPr>
      </w:pPr>
    </w:p>
    <w:p w14:paraId="491840B1" w14:textId="77777777" w:rsidR="00A61788" w:rsidRPr="00A333C6" w:rsidRDefault="00A61788" w:rsidP="00481188">
      <w:pPr>
        <w:rPr>
          <w:rFonts w:ascii="Arial" w:eastAsia="Times New Roman" w:hAnsi="Arial" w:cs="Arial"/>
          <w:color w:val="000000"/>
          <w:lang w:val="it-CH" w:eastAsia="it-IT"/>
        </w:rPr>
      </w:pPr>
    </w:p>
    <w:p w14:paraId="729FE719" w14:textId="121B38E9" w:rsidR="00FD345E" w:rsidRDefault="00FD345E" w:rsidP="00481188">
      <w:pPr>
        <w:rPr>
          <w:rFonts w:ascii="Arial" w:eastAsia="Times New Roman" w:hAnsi="Arial" w:cs="Arial"/>
          <w:color w:val="000000"/>
          <w:lang w:val="it-CH" w:eastAsia="it-IT"/>
        </w:rPr>
      </w:pPr>
      <w:r w:rsidRPr="00A333C6">
        <w:rPr>
          <w:rFonts w:ascii="Arial" w:eastAsia="Times New Roman" w:hAnsi="Arial" w:cs="Arial"/>
          <w:color w:val="000000"/>
          <w:lang w:val="it-CH" w:eastAsia="it-IT"/>
        </w:rPr>
        <w:lastRenderedPageBreak/>
        <w:sym w:font="Wingdings" w:char="F0E0"/>
      </w:r>
      <w:r w:rsidRPr="00A333C6">
        <w:rPr>
          <w:rFonts w:ascii="Arial" w:eastAsia="Times New Roman" w:hAnsi="Arial" w:cs="Arial"/>
          <w:color w:val="000000"/>
          <w:lang w:val="it-CH" w:eastAsia="it-IT"/>
        </w:rPr>
        <w:t xml:space="preserve"> </w:t>
      </w:r>
      <w:r w:rsidRPr="00A333C6">
        <w:rPr>
          <w:rFonts w:ascii="Arial" w:eastAsia="Times New Roman" w:hAnsi="Arial" w:cs="Arial"/>
          <w:color w:val="000000"/>
          <w:u w:val="single"/>
          <w:lang w:val="it-CH" w:eastAsia="it-IT"/>
        </w:rPr>
        <w:t>Differenza tra funzione attributiva e predicativa</w:t>
      </w:r>
      <w:r w:rsidRPr="00A333C6">
        <w:rPr>
          <w:rFonts w:ascii="Arial" w:eastAsia="Times New Roman" w:hAnsi="Arial" w:cs="Arial"/>
          <w:color w:val="000000"/>
          <w:lang w:val="it-CH" w:eastAsia="it-IT"/>
        </w:rPr>
        <w:t>:</w:t>
      </w:r>
    </w:p>
    <w:p w14:paraId="3962EB1B" w14:textId="77777777" w:rsidR="00A333C6" w:rsidRPr="00A333C6" w:rsidRDefault="00A333C6" w:rsidP="00481188">
      <w:pPr>
        <w:rPr>
          <w:rFonts w:ascii="Arial" w:eastAsia="Times New Roman" w:hAnsi="Arial" w:cs="Arial"/>
          <w:color w:val="000000"/>
          <w:lang w:val="it-CH" w:eastAsia="it-IT"/>
        </w:rPr>
      </w:pPr>
    </w:p>
    <w:p w14:paraId="257F025C" w14:textId="77777777" w:rsidR="00186A7B" w:rsidRDefault="00FD345E" w:rsidP="00FD34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Consideriamo la frase </w:t>
      </w:r>
    </w:p>
    <w:p w14:paraId="2AFA96C6" w14:textId="148A52D9" w:rsidR="00FD345E" w:rsidRDefault="005705EB" w:rsidP="00186A7B">
      <w:pPr>
        <w:spacing w:line="276" w:lineRule="auto"/>
        <w:jc w:val="center"/>
        <w:rPr>
          <w:rFonts w:ascii="Arial" w:hAnsi="Arial" w:cs="Arial"/>
          <w:i/>
          <w:iCs/>
          <w:sz w:val="28"/>
          <w:szCs w:val="28"/>
        </w:rPr>
      </w:pPr>
      <w:proofErr w:type="spellStart"/>
      <w:r w:rsidRPr="00811647">
        <w:rPr>
          <w:rFonts w:ascii="Arial" w:hAnsi="Arial" w:cs="Arial"/>
          <w:i/>
          <w:iCs/>
          <w:sz w:val="28"/>
          <w:szCs w:val="28"/>
        </w:rPr>
        <w:t>Vir</w:t>
      </w:r>
      <w:proofErr w:type="spellEnd"/>
      <w:r w:rsidRPr="0081164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11647">
        <w:rPr>
          <w:rFonts w:ascii="Arial" w:hAnsi="Arial" w:cs="Arial"/>
          <w:i/>
          <w:iCs/>
          <w:sz w:val="28"/>
          <w:szCs w:val="28"/>
        </w:rPr>
        <w:t>audax</w:t>
      </w:r>
      <w:proofErr w:type="spellEnd"/>
      <w:r w:rsidRPr="0081164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11647">
        <w:rPr>
          <w:rFonts w:ascii="Arial" w:hAnsi="Arial" w:cs="Arial"/>
          <w:i/>
          <w:iCs/>
          <w:sz w:val="28"/>
          <w:szCs w:val="28"/>
        </w:rPr>
        <w:t>pugnat</w:t>
      </w:r>
      <w:proofErr w:type="spellEnd"/>
      <w:r w:rsidR="00FD345E">
        <w:rPr>
          <w:rFonts w:ascii="Arial" w:hAnsi="Arial" w:cs="Arial"/>
          <w:i/>
          <w:iCs/>
          <w:sz w:val="28"/>
          <w:szCs w:val="28"/>
        </w:rPr>
        <w:t>.</w:t>
      </w:r>
    </w:p>
    <w:p w14:paraId="199916FE" w14:textId="77777777" w:rsidR="00186A7B" w:rsidRPr="00FD345E" w:rsidRDefault="00186A7B" w:rsidP="00186A7B">
      <w:pPr>
        <w:spacing w:line="276" w:lineRule="auto"/>
        <w:jc w:val="center"/>
        <w:rPr>
          <w:rFonts w:ascii="Arial" w:hAnsi="Arial" w:cs="Arial"/>
        </w:rPr>
      </w:pPr>
    </w:p>
    <w:p w14:paraId="33545965" w14:textId="479A7B05" w:rsidR="005705EB" w:rsidRPr="00811647" w:rsidRDefault="00FD345E" w:rsidP="005705E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L’aggettivo</w:t>
      </w:r>
      <w:r w:rsidR="005705EB" w:rsidRPr="00811647">
        <w:rPr>
          <w:rFonts w:ascii="Arial" w:hAnsi="Arial" w:cs="Arial"/>
        </w:rPr>
        <w:t xml:space="preserve"> </w:t>
      </w:r>
      <w:proofErr w:type="spellStart"/>
      <w:r w:rsidR="005705EB" w:rsidRPr="00811647">
        <w:rPr>
          <w:rFonts w:ascii="Arial" w:hAnsi="Arial" w:cs="Arial"/>
          <w:i/>
          <w:iCs/>
        </w:rPr>
        <w:t>audax</w:t>
      </w:r>
      <w:proofErr w:type="spellEnd"/>
      <w:r w:rsidR="005705EB" w:rsidRPr="00811647">
        <w:rPr>
          <w:rFonts w:ascii="Arial" w:hAnsi="Arial" w:cs="Arial"/>
        </w:rPr>
        <w:t xml:space="preserve"> si riferisce a </w:t>
      </w:r>
      <w:proofErr w:type="spellStart"/>
      <w:r w:rsidR="005705EB" w:rsidRPr="00811647">
        <w:rPr>
          <w:rFonts w:ascii="Arial" w:hAnsi="Arial" w:cs="Arial"/>
          <w:i/>
          <w:iCs/>
        </w:rPr>
        <w:t>vir</w:t>
      </w:r>
      <w:proofErr w:type="spellEnd"/>
      <w:r w:rsidR="005705EB" w:rsidRPr="00811647">
        <w:rPr>
          <w:rFonts w:ascii="Arial" w:hAnsi="Arial" w:cs="Arial"/>
        </w:rPr>
        <w:t xml:space="preserve">, ma </w:t>
      </w:r>
      <w:r w:rsidR="00186A7B">
        <w:rPr>
          <w:rFonts w:ascii="Arial" w:hAnsi="Arial" w:cs="Arial"/>
        </w:rPr>
        <w:t xml:space="preserve">può essere inteso </w:t>
      </w:r>
      <w:r w:rsidR="005705EB" w:rsidRPr="00811647">
        <w:rPr>
          <w:rFonts w:ascii="Arial" w:hAnsi="Arial" w:cs="Arial"/>
        </w:rPr>
        <w:t xml:space="preserve">in due </w:t>
      </w:r>
      <w:r w:rsidR="00186A7B">
        <w:rPr>
          <w:rFonts w:ascii="Arial" w:hAnsi="Arial" w:cs="Arial"/>
        </w:rPr>
        <w:t>sensi</w:t>
      </w:r>
      <w:r w:rsidR="005705EB" w:rsidRPr="00811647">
        <w:rPr>
          <w:rFonts w:ascii="Arial" w:hAnsi="Arial" w:cs="Arial"/>
        </w:rPr>
        <w:t xml:space="preserve"> differenti: </w:t>
      </w:r>
    </w:p>
    <w:p w14:paraId="45F63429" w14:textId="1A835882" w:rsidR="005705EB" w:rsidRPr="00811647" w:rsidRDefault="005705EB" w:rsidP="005705EB">
      <w:pPr>
        <w:spacing w:line="276" w:lineRule="auto"/>
        <w:rPr>
          <w:rFonts w:ascii="Arial" w:hAnsi="Arial" w:cs="Arial"/>
        </w:rPr>
      </w:pPr>
      <w:r w:rsidRPr="00811647">
        <w:rPr>
          <w:rFonts w:ascii="Arial" w:hAnsi="Arial" w:cs="Arial"/>
        </w:rPr>
        <w:t xml:space="preserve">nel primo caso, l’aggettivo viene usato in senso </w:t>
      </w:r>
      <w:r w:rsidRPr="00811647">
        <w:rPr>
          <w:rFonts w:ascii="Arial" w:hAnsi="Arial" w:cs="Arial"/>
          <w:b/>
          <w:bCs/>
        </w:rPr>
        <w:t>attributivo</w:t>
      </w:r>
      <w:r w:rsidRPr="00811647">
        <w:rPr>
          <w:rFonts w:ascii="Arial" w:hAnsi="Arial" w:cs="Arial"/>
        </w:rPr>
        <w:t xml:space="preserve">, specifica ovvero una </w:t>
      </w:r>
      <w:r w:rsidRPr="00811647">
        <w:rPr>
          <w:rFonts w:ascii="Arial" w:hAnsi="Arial" w:cs="Arial"/>
          <w:b/>
          <w:bCs/>
        </w:rPr>
        <w:t>qualità propria</w:t>
      </w:r>
      <w:r w:rsidRPr="00811647">
        <w:rPr>
          <w:rFonts w:ascii="Arial" w:hAnsi="Arial" w:cs="Arial"/>
        </w:rPr>
        <w:t xml:space="preserve"> dell’uomo in questione che combatte (</w:t>
      </w:r>
      <w:r w:rsidR="004D105A">
        <w:rPr>
          <w:rFonts w:ascii="Arial" w:hAnsi="Arial" w:cs="Arial"/>
        </w:rPr>
        <w:t xml:space="preserve">“L’uomo audace combatte”, ovvero </w:t>
      </w:r>
      <w:r w:rsidRPr="00811647">
        <w:rPr>
          <w:rFonts w:ascii="Arial" w:hAnsi="Arial" w:cs="Arial"/>
        </w:rPr>
        <w:t>“combatte l’uomo che è audace, non un altro”);</w:t>
      </w:r>
    </w:p>
    <w:p w14:paraId="30BBD5E1" w14:textId="154F7B1A" w:rsidR="005705EB" w:rsidRPr="00186A7B" w:rsidRDefault="005705EB" w:rsidP="00186A7B">
      <w:pPr>
        <w:spacing w:line="276" w:lineRule="auto"/>
        <w:rPr>
          <w:rFonts w:ascii="Arial" w:hAnsi="Arial" w:cs="Arial"/>
        </w:rPr>
      </w:pPr>
      <w:r w:rsidRPr="00811647">
        <w:rPr>
          <w:rFonts w:ascii="Arial" w:hAnsi="Arial" w:cs="Arial"/>
        </w:rPr>
        <w:t xml:space="preserve">nel secondo caso, l’aggettivo viene usato in senso </w:t>
      </w:r>
      <w:r w:rsidRPr="00811647">
        <w:rPr>
          <w:rFonts w:ascii="Arial" w:hAnsi="Arial" w:cs="Arial"/>
          <w:b/>
          <w:bCs/>
        </w:rPr>
        <w:t>predicativo</w:t>
      </w:r>
      <w:r w:rsidRPr="00811647">
        <w:rPr>
          <w:rFonts w:ascii="Arial" w:hAnsi="Arial" w:cs="Arial"/>
        </w:rPr>
        <w:t xml:space="preserve">, esprime ovvero </w:t>
      </w:r>
      <w:r w:rsidRPr="00811647">
        <w:rPr>
          <w:rFonts w:ascii="Arial" w:hAnsi="Arial" w:cs="Arial"/>
          <w:b/>
          <w:bCs/>
        </w:rPr>
        <w:t>il modo in cui</w:t>
      </w:r>
      <w:r w:rsidRPr="00811647">
        <w:rPr>
          <w:rFonts w:ascii="Arial" w:hAnsi="Arial" w:cs="Arial"/>
        </w:rPr>
        <w:t xml:space="preserve"> l’uomo combatte (“</w:t>
      </w:r>
      <w:r w:rsidR="004D105A">
        <w:rPr>
          <w:rFonts w:ascii="Arial" w:hAnsi="Arial" w:cs="Arial"/>
        </w:rPr>
        <w:t>L</w:t>
      </w:r>
      <w:r w:rsidRPr="00811647">
        <w:rPr>
          <w:rFonts w:ascii="Arial" w:hAnsi="Arial" w:cs="Arial"/>
        </w:rPr>
        <w:t>’uomo combatte</w:t>
      </w:r>
      <w:r w:rsidR="004D105A">
        <w:rPr>
          <w:rFonts w:ascii="Arial" w:hAnsi="Arial" w:cs="Arial"/>
        </w:rPr>
        <w:t xml:space="preserve"> audace” [ovvero: “</w:t>
      </w:r>
      <w:r w:rsidRPr="00811647">
        <w:rPr>
          <w:rFonts w:ascii="Arial" w:hAnsi="Arial" w:cs="Arial"/>
        </w:rPr>
        <w:t>in modo audace</w:t>
      </w:r>
      <w:r w:rsidR="004A09BA">
        <w:rPr>
          <w:rFonts w:ascii="Arial" w:hAnsi="Arial" w:cs="Arial"/>
        </w:rPr>
        <w:t>”</w:t>
      </w:r>
      <w:r w:rsidR="004D105A">
        <w:rPr>
          <w:rFonts w:ascii="Arial" w:hAnsi="Arial" w:cs="Arial"/>
        </w:rPr>
        <w:t>]</w:t>
      </w:r>
      <w:r w:rsidRPr="00811647">
        <w:rPr>
          <w:rFonts w:ascii="Arial" w:hAnsi="Arial" w:cs="Arial"/>
        </w:rPr>
        <w:t>)</w:t>
      </w:r>
      <w:r w:rsidR="00186A7B">
        <w:rPr>
          <w:rFonts w:ascii="Arial" w:hAnsi="Arial" w:cs="Arial"/>
        </w:rPr>
        <w:t>, determina l’atteggiamento del soggetto nello svolgimento dell’azione del predicato</w:t>
      </w:r>
      <w:r w:rsidRPr="00811647">
        <w:rPr>
          <w:rFonts w:ascii="Arial" w:hAnsi="Arial" w:cs="Arial"/>
        </w:rPr>
        <w:t>.</w:t>
      </w:r>
    </w:p>
    <w:p w14:paraId="3E96F1B7" w14:textId="74C12A8A" w:rsidR="005705EB" w:rsidRDefault="005705EB" w:rsidP="00481188">
      <w:pPr>
        <w:rPr>
          <w:rFonts w:ascii="Open Sans" w:eastAsia="Times New Roman" w:hAnsi="Open Sans" w:cs="Open Sans"/>
          <w:color w:val="000000"/>
          <w:sz w:val="26"/>
          <w:szCs w:val="26"/>
          <w:lang w:val="it-CH" w:eastAsia="it-IT"/>
        </w:rPr>
      </w:pPr>
    </w:p>
    <w:p w14:paraId="3189E4CC" w14:textId="77777777" w:rsidR="00A333C6" w:rsidRDefault="00A333C6" w:rsidP="00481188">
      <w:pPr>
        <w:rPr>
          <w:rFonts w:ascii="Open Sans" w:eastAsia="Times New Roman" w:hAnsi="Open Sans" w:cs="Open Sans"/>
          <w:color w:val="000000"/>
          <w:sz w:val="26"/>
          <w:szCs w:val="26"/>
          <w:lang w:val="it-CH" w:eastAsia="it-IT"/>
        </w:rPr>
      </w:pPr>
    </w:p>
    <w:p w14:paraId="33B3A4DE" w14:textId="0B0D5DE2" w:rsidR="00DF08AC" w:rsidRDefault="00186A7B" w:rsidP="005705E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5705EB" w:rsidRPr="004A48AE">
        <w:rPr>
          <w:rFonts w:ascii="Arial" w:hAnsi="Arial" w:cs="Arial"/>
        </w:rPr>
        <w:t xml:space="preserve">Come in italiano, anche in latino l’aggettivo può essere usato in </w:t>
      </w:r>
      <w:r w:rsidR="005705EB" w:rsidRPr="00A333C6">
        <w:rPr>
          <w:rFonts w:ascii="Arial" w:hAnsi="Arial" w:cs="Arial"/>
          <w:b/>
          <w:bCs/>
        </w:rPr>
        <w:t xml:space="preserve">funzione di sostantivo </w:t>
      </w:r>
      <w:r w:rsidR="005705EB" w:rsidRPr="004A48AE">
        <w:rPr>
          <w:rFonts w:ascii="Arial" w:hAnsi="Arial" w:cs="Arial"/>
        </w:rPr>
        <w:t>e comparire quindi “da solo” (s’accompagna ovvero a un nome che rimane implicito</w:t>
      </w:r>
      <w:r w:rsidR="00A333C6">
        <w:rPr>
          <w:rFonts w:ascii="Arial" w:hAnsi="Arial" w:cs="Arial"/>
        </w:rPr>
        <w:t>, con il quale concorda in caso, genere e numero</w:t>
      </w:r>
      <w:r w:rsidR="005705EB" w:rsidRPr="004A48AE">
        <w:rPr>
          <w:rFonts w:ascii="Arial" w:hAnsi="Arial" w:cs="Arial"/>
        </w:rPr>
        <w:t>)</w:t>
      </w:r>
      <w:r w:rsidR="00A333C6">
        <w:rPr>
          <w:rFonts w:ascii="Arial" w:hAnsi="Arial" w:cs="Arial"/>
        </w:rPr>
        <w:t xml:space="preserve">: </w:t>
      </w:r>
    </w:p>
    <w:p w14:paraId="1AD76346" w14:textId="77777777" w:rsidR="00A15BB9" w:rsidRDefault="00A15BB9" w:rsidP="005705EB">
      <w:pPr>
        <w:spacing w:line="276" w:lineRule="auto"/>
        <w:rPr>
          <w:rFonts w:ascii="Arial" w:hAnsi="Arial" w:cs="Arial"/>
        </w:rPr>
      </w:pPr>
    </w:p>
    <w:p w14:paraId="76DF76EA" w14:textId="664384CA" w:rsidR="00066635" w:rsidRDefault="00186A7B" w:rsidP="00DF08AC">
      <w:pPr>
        <w:spacing w:line="276" w:lineRule="auto"/>
        <w:jc w:val="center"/>
        <w:rPr>
          <w:rFonts w:ascii="Arial" w:hAnsi="Arial" w:cs="Arial"/>
        </w:rPr>
      </w:pPr>
      <w:proofErr w:type="spellStart"/>
      <w:r w:rsidRPr="00A333C6">
        <w:rPr>
          <w:rFonts w:ascii="Arial" w:hAnsi="Arial" w:cs="Arial"/>
          <w:b/>
          <w:bCs/>
          <w:i/>
          <w:iCs/>
        </w:rPr>
        <w:t>Stulti</w:t>
      </w:r>
      <w:proofErr w:type="spellEnd"/>
      <w:r w:rsidR="00A333C6" w:rsidRPr="00A333C6">
        <w:rPr>
          <w:rFonts w:ascii="Arial" w:hAnsi="Arial" w:cs="Arial"/>
          <w:i/>
          <w:iCs/>
        </w:rPr>
        <w:t xml:space="preserve"> </w:t>
      </w:r>
      <w:r w:rsidR="00A333C6">
        <w:rPr>
          <w:rFonts w:ascii="Arial" w:hAnsi="Arial" w:cs="Arial"/>
        </w:rPr>
        <w:t xml:space="preserve">(sottinteso </w:t>
      </w:r>
      <w:proofErr w:type="spellStart"/>
      <w:r w:rsidR="00A333C6" w:rsidRPr="00A333C6">
        <w:rPr>
          <w:rFonts w:ascii="Arial" w:hAnsi="Arial" w:cs="Arial"/>
          <w:i/>
          <w:iCs/>
        </w:rPr>
        <w:t>homines</w:t>
      </w:r>
      <w:proofErr w:type="spellEnd"/>
      <w:r w:rsidR="00A333C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 w:rsidRPr="00A333C6">
        <w:rPr>
          <w:rFonts w:ascii="Arial" w:hAnsi="Arial" w:cs="Arial"/>
          <w:i/>
          <w:iCs/>
        </w:rPr>
        <w:t>virtutem</w:t>
      </w:r>
      <w:proofErr w:type="spellEnd"/>
      <w:r w:rsidRPr="00A333C6">
        <w:rPr>
          <w:rFonts w:ascii="Arial" w:hAnsi="Arial" w:cs="Arial"/>
          <w:i/>
          <w:iCs/>
        </w:rPr>
        <w:t xml:space="preserve"> </w:t>
      </w:r>
      <w:proofErr w:type="spellStart"/>
      <w:r w:rsidRPr="00A333C6">
        <w:rPr>
          <w:rFonts w:ascii="Arial" w:hAnsi="Arial" w:cs="Arial"/>
          <w:i/>
          <w:iCs/>
        </w:rPr>
        <w:t>contemnunt</w:t>
      </w:r>
      <w:proofErr w:type="spellEnd"/>
      <w:r w:rsidRPr="00A333C6"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(</w:t>
      </w:r>
      <w:r w:rsidR="00A333C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Gli stolti disprezzano </w:t>
      </w:r>
      <w:r w:rsidR="00A12AB0">
        <w:rPr>
          <w:rFonts w:ascii="Arial" w:hAnsi="Arial" w:cs="Arial"/>
        </w:rPr>
        <w:t>la virtù</w:t>
      </w:r>
      <w:r w:rsidR="00A333C6">
        <w:rPr>
          <w:rFonts w:ascii="Arial" w:hAnsi="Arial" w:cs="Arial"/>
        </w:rPr>
        <w:t>”</w:t>
      </w:r>
      <w:r>
        <w:rPr>
          <w:rFonts w:ascii="Arial" w:hAnsi="Arial" w:cs="Arial"/>
        </w:rPr>
        <w:t>)</w:t>
      </w:r>
      <w:r w:rsidR="00A12AB0">
        <w:rPr>
          <w:rFonts w:ascii="Arial" w:hAnsi="Arial" w:cs="Arial"/>
        </w:rPr>
        <w:t>.</w:t>
      </w:r>
    </w:p>
    <w:p w14:paraId="474A219C" w14:textId="5408226F" w:rsidR="00DF08AC" w:rsidRDefault="00DF08AC" w:rsidP="00DF08AC">
      <w:pPr>
        <w:spacing w:line="276" w:lineRule="auto"/>
        <w:jc w:val="center"/>
        <w:rPr>
          <w:rFonts w:ascii="Arial" w:hAnsi="Arial" w:cs="Arial"/>
        </w:rPr>
      </w:pPr>
    </w:p>
    <w:p w14:paraId="571DEA65" w14:textId="77777777" w:rsidR="00A15BB9" w:rsidRDefault="00A15BB9" w:rsidP="00DF08AC">
      <w:pPr>
        <w:spacing w:line="276" w:lineRule="auto"/>
        <w:jc w:val="center"/>
        <w:rPr>
          <w:rFonts w:ascii="Arial" w:hAnsi="Arial" w:cs="Arial"/>
        </w:rPr>
      </w:pPr>
    </w:p>
    <w:p w14:paraId="6E98AE59" w14:textId="4AF90A9A" w:rsidR="00CE6A7D" w:rsidRDefault="00A12AB0" w:rsidP="005705EB">
      <w:pPr>
        <w:spacing w:line="276" w:lineRule="auto"/>
        <w:rPr>
          <w:rFonts w:ascii="Arial" w:hAnsi="Arial" w:cs="Arial"/>
          <w:szCs w:val="28"/>
        </w:rPr>
      </w:pPr>
      <w:r>
        <w:rPr>
          <w:rFonts w:ascii="Arial" w:hAnsi="Arial" w:cs="Arial"/>
        </w:rPr>
        <w:t xml:space="preserve">Bisogna badare all’aggettivo sostantivato </w:t>
      </w:r>
      <w:r w:rsidRPr="00A333C6">
        <w:rPr>
          <w:rFonts w:ascii="Arial" w:hAnsi="Arial" w:cs="Arial"/>
          <w:b/>
          <w:bCs/>
        </w:rPr>
        <w:t>neutro</w:t>
      </w:r>
      <w:r w:rsidR="00A333C6">
        <w:rPr>
          <w:rFonts w:ascii="Arial" w:hAnsi="Arial" w:cs="Arial"/>
        </w:rPr>
        <w:t>, spesso utilizzato per esprimere genericità o astrazione:</w:t>
      </w:r>
      <w:r>
        <w:rPr>
          <w:rFonts w:ascii="Arial" w:hAnsi="Arial" w:cs="Arial"/>
        </w:rPr>
        <w:t xml:space="preserve"> </w:t>
      </w:r>
      <w:proofErr w:type="spellStart"/>
      <w:r w:rsidRPr="00A333C6">
        <w:rPr>
          <w:rFonts w:ascii="Arial" w:hAnsi="Arial" w:cs="Arial"/>
          <w:b/>
          <w:bCs/>
          <w:i/>
          <w:iCs/>
          <w:szCs w:val="28"/>
        </w:rPr>
        <w:t>Pulchrum</w:t>
      </w:r>
      <w:proofErr w:type="spellEnd"/>
      <w:r w:rsidRPr="00A333C6">
        <w:rPr>
          <w:rFonts w:ascii="Arial" w:hAnsi="Arial" w:cs="Arial"/>
          <w:i/>
          <w:iCs/>
          <w:szCs w:val="28"/>
        </w:rPr>
        <w:t xml:space="preserve"> placet</w:t>
      </w:r>
      <w:r w:rsidR="00A333C6">
        <w:rPr>
          <w:rFonts w:ascii="Arial" w:hAnsi="Arial" w:cs="Arial"/>
          <w:szCs w:val="28"/>
        </w:rPr>
        <w:t xml:space="preserve"> (</w:t>
      </w:r>
      <w:r>
        <w:rPr>
          <w:rFonts w:ascii="Arial" w:hAnsi="Arial" w:cs="Arial"/>
          <w:szCs w:val="28"/>
        </w:rPr>
        <w:t>“Il bello/La bellezza piace”</w:t>
      </w:r>
      <w:r w:rsidR="00A333C6">
        <w:rPr>
          <w:rFonts w:ascii="Arial" w:hAnsi="Arial" w:cs="Arial"/>
          <w:szCs w:val="28"/>
        </w:rPr>
        <w:t xml:space="preserve">); </w:t>
      </w:r>
      <w:r w:rsidR="00A333C6" w:rsidRPr="00A333C6">
        <w:rPr>
          <w:rFonts w:ascii="Arial" w:hAnsi="Arial" w:cs="Arial"/>
          <w:b/>
          <w:bCs/>
          <w:i/>
          <w:iCs/>
          <w:szCs w:val="28"/>
        </w:rPr>
        <w:t>Multa</w:t>
      </w:r>
      <w:r w:rsidR="00A333C6" w:rsidRPr="00A333C6">
        <w:rPr>
          <w:rFonts w:ascii="Arial" w:hAnsi="Arial" w:cs="Arial"/>
          <w:i/>
          <w:iCs/>
          <w:szCs w:val="28"/>
        </w:rPr>
        <w:t xml:space="preserve"> non </w:t>
      </w:r>
      <w:proofErr w:type="spellStart"/>
      <w:r w:rsidR="00A333C6" w:rsidRPr="00A333C6">
        <w:rPr>
          <w:rFonts w:ascii="Arial" w:hAnsi="Arial" w:cs="Arial"/>
          <w:i/>
          <w:iCs/>
          <w:szCs w:val="28"/>
        </w:rPr>
        <w:t>dicam</w:t>
      </w:r>
      <w:proofErr w:type="spellEnd"/>
      <w:r w:rsidR="00A333C6">
        <w:rPr>
          <w:rFonts w:ascii="Arial" w:hAnsi="Arial" w:cs="Arial"/>
          <w:i/>
          <w:iCs/>
          <w:szCs w:val="28"/>
        </w:rPr>
        <w:t xml:space="preserve"> </w:t>
      </w:r>
      <w:r w:rsidR="00A333C6">
        <w:rPr>
          <w:rFonts w:ascii="Arial" w:hAnsi="Arial" w:cs="Arial"/>
          <w:szCs w:val="28"/>
        </w:rPr>
        <w:t>(“Non dirò molte cose”).</w:t>
      </w:r>
    </w:p>
    <w:p w14:paraId="4F188EF6" w14:textId="77777777" w:rsidR="00E40F44" w:rsidRDefault="00E40F44" w:rsidP="005705EB">
      <w:pPr>
        <w:spacing w:line="276" w:lineRule="auto"/>
        <w:rPr>
          <w:rFonts w:ascii="Arial" w:hAnsi="Arial" w:cs="Arial"/>
          <w:szCs w:val="28"/>
        </w:rPr>
      </w:pPr>
    </w:p>
    <w:p w14:paraId="3B4926E7" w14:textId="77777777" w:rsidR="00CE6A7D" w:rsidRDefault="00CE6A7D" w:rsidP="005705EB">
      <w:pPr>
        <w:spacing w:line="276" w:lineRule="auto"/>
        <w:rPr>
          <w:rFonts w:ascii="Arial" w:hAnsi="Arial" w:cs="Arial"/>
          <w:szCs w:val="28"/>
        </w:rPr>
      </w:pPr>
    </w:p>
    <w:p w14:paraId="5228DE34" w14:textId="150A776D" w:rsidR="00E40F44" w:rsidRPr="00E40F44" w:rsidRDefault="005F0921" w:rsidP="00E40F44">
      <w:pPr>
        <w:spacing w:line="276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Ora possiamo </w:t>
      </w:r>
      <w:r w:rsidR="00E40F44">
        <w:rPr>
          <w:rFonts w:ascii="Arial" w:hAnsi="Arial" w:cs="Arial"/>
          <w:szCs w:val="28"/>
        </w:rPr>
        <w:t xml:space="preserve">finalmente concludere </w:t>
      </w:r>
      <w:r>
        <w:rPr>
          <w:rFonts w:ascii="Arial" w:hAnsi="Arial" w:cs="Arial"/>
          <w:szCs w:val="28"/>
        </w:rPr>
        <w:t>che n</w:t>
      </w:r>
      <w:r w:rsidRPr="005F0921">
        <w:rPr>
          <w:rFonts w:ascii="Arial" w:hAnsi="Arial" w:cs="Arial"/>
          <w:szCs w:val="28"/>
        </w:rPr>
        <w:t>ella frase</w:t>
      </w:r>
      <w:r w:rsidR="00A333C6" w:rsidRPr="005F0921">
        <w:rPr>
          <w:rFonts w:ascii="Arial" w:hAnsi="Arial" w:cs="Arial"/>
          <w:szCs w:val="28"/>
        </w:rPr>
        <w:t xml:space="preserve"> </w:t>
      </w:r>
    </w:p>
    <w:p w14:paraId="093549E6" w14:textId="77777777" w:rsidR="00E40F44" w:rsidRDefault="00E40F44" w:rsidP="00E40F44">
      <w:pPr>
        <w:spacing w:line="276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val="it-CH" w:eastAsia="it-IT"/>
        </w:rPr>
      </w:pPr>
    </w:p>
    <w:p w14:paraId="509289E6" w14:textId="5C60A072" w:rsidR="00E40F44" w:rsidRDefault="005F0921" w:rsidP="00E40F44">
      <w:pPr>
        <w:spacing w:line="276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val="it-CH" w:eastAsia="it-IT"/>
        </w:rPr>
      </w:pPr>
      <w:r w:rsidRPr="005F0921">
        <w:rPr>
          <w:rFonts w:ascii="Arial" w:eastAsia="Times New Roman" w:hAnsi="Arial" w:cs="Arial"/>
          <w:i/>
          <w:iCs/>
          <w:sz w:val="28"/>
          <w:szCs w:val="28"/>
          <w:lang w:val="it-CH" w:eastAsia="it-IT"/>
        </w:rPr>
        <w:t xml:space="preserve">Acrisius volebat Perseum, nepotem </w:t>
      </w:r>
      <w:r w:rsidRPr="00A61788">
        <w:rPr>
          <w:rFonts w:ascii="Arial" w:eastAsia="Times New Roman" w:hAnsi="Arial" w:cs="Arial"/>
          <w:b/>
          <w:bCs/>
          <w:i/>
          <w:iCs/>
          <w:sz w:val="28"/>
          <w:szCs w:val="28"/>
          <w:lang w:val="it-CH" w:eastAsia="it-IT"/>
        </w:rPr>
        <w:t>suum</w:t>
      </w:r>
      <w:r w:rsidRPr="005F0921">
        <w:rPr>
          <w:rFonts w:ascii="Arial" w:eastAsia="Times New Roman" w:hAnsi="Arial" w:cs="Arial"/>
          <w:i/>
          <w:iCs/>
          <w:sz w:val="28"/>
          <w:szCs w:val="28"/>
          <w:lang w:val="it-CH" w:eastAsia="it-IT"/>
        </w:rPr>
        <w:t>, necare.</w:t>
      </w:r>
    </w:p>
    <w:p w14:paraId="01F80F7B" w14:textId="77777777" w:rsidR="00E40F44" w:rsidRPr="005F0921" w:rsidRDefault="00E40F44" w:rsidP="00E40F44">
      <w:pPr>
        <w:spacing w:line="276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val="it-CH" w:eastAsia="it-IT"/>
        </w:rPr>
      </w:pPr>
    </w:p>
    <w:p w14:paraId="520D5513" w14:textId="7773BC0C" w:rsidR="00E40F44" w:rsidRDefault="005F0921" w:rsidP="00E40F44">
      <w:pPr>
        <w:spacing w:line="276" w:lineRule="auto"/>
        <w:rPr>
          <w:rFonts w:ascii="Arial" w:eastAsia="Times New Roman" w:hAnsi="Arial" w:cs="Arial"/>
          <w:color w:val="000000"/>
          <w:lang w:eastAsia="it-IT"/>
        </w:rPr>
      </w:pPr>
      <w:r w:rsidRPr="00E40F44">
        <w:rPr>
          <w:rFonts w:ascii="Arial" w:eastAsia="Times New Roman" w:hAnsi="Arial" w:cs="Arial"/>
          <w:color w:val="000000"/>
          <w:lang w:eastAsia="it-IT"/>
        </w:rPr>
        <w:t xml:space="preserve">l’aggettivo </w:t>
      </w:r>
      <w:proofErr w:type="spellStart"/>
      <w:r w:rsidRPr="00E40F44">
        <w:rPr>
          <w:rFonts w:ascii="Arial" w:eastAsia="Times New Roman" w:hAnsi="Arial" w:cs="Arial"/>
          <w:i/>
          <w:iCs/>
          <w:color w:val="000000"/>
          <w:lang w:eastAsia="it-IT"/>
        </w:rPr>
        <w:t>suum</w:t>
      </w:r>
      <w:proofErr w:type="spellEnd"/>
      <w:r w:rsidRPr="00E40F44">
        <w:rPr>
          <w:rFonts w:ascii="Arial" w:eastAsia="Times New Roman" w:hAnsi="Arial" w:cs="Arial"/>
          <w:color w:val="000000"/>
          <w:lang w:eastAsia="it-IT"/>
        </w:rPr>
        <w:t xml:space="preserve"> sia attributo (funzione attributiva) del sostantivo </w:t>
      </w:r>
      <w:proofErr w:type="spellStart"/>
      <w:r w:rsidRPr="00E40F44">
        <w:rPr>
          <w:rFonts w:ascii="Arial" w:eastAsia="Times New Roman" w:hAnsi="Arial" w:cs="Arial"/>
          <w:i/>
          <w:iCs/>
          <w:color w:val="000000"/>
          <w:lang w:eastAsia="it-IT"/>
        </w:rPr>
        <w:t>nepot</w:t>
      </w:r>
      <w:r w:rsidRPr="00E40F44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>em</w:t>
      </w:r>
      <w:proofErr w:type="spellEnd"/>
      <w:r w:rsidR="00E40F44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E40F44">
        <w:rPr>
          <w:rFonts w:ascii="Arial" w:eastAsia="Times New Roman" w:hAnsi="Arial" w:cs="Arial"/>
          <w:color w:val="000000"/>
          <w:lang w:eastAsia="it-IT"/>
        </w:rPr>
        <w:t xml:space="preserve">(accusativo singolare di </w:t>
      </w:r>
      <w:proofErr w:type="spellStart"/>
      <w:r w:rsidRPr="00E40F44">
        <w:rPr>
          <w:rFonts w:ascii="Arial" w:eastAsia="Times New Roman" w:hAnsi="Arial" w:cs="Arial"/>
          <w:i/>
          <w:iCs/>
          <w:color w:val="000000"/>
          <w:lang w:eastAsia="it-IT"/>
        </w:rPr>
        <w:t>nepos</w:t>
      </w:r>
      <w:proofErr w:type="spellEnd"/>
      <w:r w:rsidRPr="00E40F44">
        <w:rPr>
          <w:rFonts w:ascii="Arial" w:eastAsia="Times New Roman" w:hAnsi="Arial" w:cs="Arial"/>
          <w:i/>
          <w:iCs/>
          <w:color w:val="000000"/>
          <w:lang w:eastAsia="it-IT"/>
        </w:rPr>
        <w:t xml:space="preserve">, </w:t>
      </w:r>
      <w:proofErr w:type="spellStart"/>
      <w:r w:rsidRPr="00E40F44">
        <w:rPr>
          <w:rFonts w:ascii="Arial" w:eastAsia="Times New Roman" w:hAnsi="Arial" w:cs="Arial"/>
          <w:i/>
          <w:iCs/>
          <w:color w:val="000000"/>
          <w:lang w:eastAsia="it-IT"/>
        </w:rPr>
        <w:t>nepotis</w:t>
      </w:r>
      <w:proofErr w:type="spellEnd"/>
      <w:r w:rsidRPr="00E40F44">
        <w:rPr>
          <w:rFonts w:ascii="Arial" w:eastAsia="Times New Roman" w:hAnsi="Arial" w:cs="Arial"/>
          <w:i/>
          <w:iCs/>
          <w:color w:val="000000"/>
          <w:lang w:eastAsia="it-IT"/>
        </w:rPr>
        <w:t>, m.</w:t>
      </w:r>
      <w:r w:rsidRPr="00E40F44">
        <w:rPr>
          <w:rFonts w:ascii="Arial" w:eastAsia="Times New Roman" w:hAnsi="Arial" w:cs="Arial"/>
          <w:color w:val="000000"/>
          <w:lang w:eastAsia="it-IT"/>
        </w:rPr>
        <w:t xml:space="preserve">), dal momento che, oltre a trovarsi in posizione adiacente, concordano </w:t>
      </w:r>
      <w:r w:rsidR="00A61788">
        <w:rPr>
          <w:rFonts w:ascii="Arial" w:eastAsia="Times New Roman" w:hAnsi="Arial" w:cs="Arial"/>
          <w:color w:val="000000"/>
          <w:lang w:eastAsia="it-IT"/>
        </w:rPr>
        <w:t xml:space="preserve">entrambi </w:t>
      </w:r>
      <w:r w:rsidRPr="00E40F44">
        <w:rPr>
          <w:rFonts w:ascii="Arial" w:eastAsia="Times New Roman" w:hAnsi="Arial" w:cs="Arial"/>
          <w:color w:val="000000"/>
          <w:lang w:eastAsia="it-IT"/>
        </w:rPr>
        <w:t>in caso, genere e numero (</w:t>
      </w:r>
      <w:r w:rsidR="00E40F44" w:rsidRPr="00E40F44">
        <w:rPr>
          <w:rFonts w:ascii="Arial" w:eastAsia="Times New Roman" w:hAnsi="Arial" w:cs="Arial"/>
          <w:color w:val="000000"/>
          <w:lang w:eastAsia="it-IT"/>
        </w:rPr>
        <w:t xml:space="preserve">entrambi </w:t>
      </w:r>
      <w:proofErr w:type="spellStart"/>
      <w:r w:rsidR="00E40F44" w:rsidRPr="00E40F44">
        <w:rPr>
          <w:rFonts w:ascii="Arial" w:eastAsia="Times New Roman" w:hAnsi="Arial" w:cs="Arial"/>
          <w:color w:val="000000"/>
          <w:lang w:eastAsia="it-IT"/>
        </w:rPr>
        <w:t>acc</w:t>
      </w:r>
      <w:proofErr w:type="spellEnd"/>
      <w:r w:rsidR="00E40F44" w:rsidRPr="00E40F44">
        <w:rPr>
          <w:rFonts w:ascii="Arial" w:eastAsia="Times New Roman" w:hAnsi="Arial" w:cs="Arial"/>
          <w:color w:val="000000"/>
          <w:lang w:eastAsia="it-IT"/>
        </w:rPr>
        <w:t xml:space="preserve">. </w:t>
      </w:r>
      <w:proofErr w:type="spellStart"/>
      <w:r w:rsidR="00A15BB9" w:rsidRPr="00E40F44">
        <w:rPr>
          <w:rFonts w:ascii="Arial" w:eastAsia="Times New Roman" w:hAnsi="Arial" w:cs="Arial"/>
          <w:color w:val="000000"/>
          <w:lang w:eastAsia="it-IT"/>
        </w:rPr>
        <w:t>masch</w:t>
      </w:r>
      <w:proofErr w:type="spellEnd"/>
      <w:r w:rsidR="00A15BB9" w:rsidRPr="00E40F44">
        <w:rPr>
          <w:rFonts w:ascii="Arial" w:eastAsia="Times New Roman" w:hAnsi="Arial" w:cs="Arial"/>
          <w:color w:val="000000"/>
          <w:lang w:eastAsia="it-IT"/>
        </w:rPr>
        <w:t>.</w:t>
      </w:r>
      <w:r w:rsidR="00A15BB9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spellStart"/>
      <w:r w:rsidR="00E40F44" w:rsidRPr="00E40F44">
        <w:rPr>
          <w:rFonts w:ascii="Arial" w:eastAsia="Times New Roman" w:hAnsi="Arial" w:cs="Arial"/>
          <w:color w:val="000000"/>
          <w:lang w:eastAsia="it-IT"/>
        </w:rPr>
        <w:t>sing</w:t>
      </w:r>
      <w:proofErr w:type="spellEnd"/>
      <w:r w:rsidR="00E40F44" w:rsidRPr="00E40F44">
        <w:rPr>
          <w:rFonts w:ascii="Arial" w:eastAsia="Times New Roman" w:hAnsi="Arial" w:cs="Arial"/>
          <w:color w:val="000000"/>
          <w:lang w:eastAsia="it-IT"/>
        </w:rPr>
        <w:t>.</w:t>
      </w:r>
      <w:r w:rsidRPr="00E40F44">
        <w:rPr>
          <w:rFonts w:ascii="Arial" w:eastAsia="Times New Roman" w:hAnsi="Arial" w:cs="Arial"/>
          <w:color w:val="000000"/>
          <w:lang w:eastAsia="it-IT"/>
        </w:rPr>
        <w:t>)</w:t>
      </w:r>
      <w:r w:rsidR="00E40F44">
        <w:rPr>
          <w:rFonts w:ascii="Arial" w:eastAsia="Times New Roman" w:hAnsi="Arial" w:cs="Arial"/>
          <w:color w:val="000000"/>
          <w:lang w:eastAsia="it-IT"/>
        </w:rPr>
        <w:t xml:space="preserve"> e che </w:t>
      </w:r>
      <w:proofErr w:type="spellStart"/>
      <w:r w:rsidR="00A61788" w:rsidRPr="00A61788">
        <w:rPr>
          <w:rFonts w:ascii="Arial" w:eastAsia="Times New Roman" w:hAnsi="Arial" w:cs="Arial"/>
          <w:i/>
          <w:iCs/>
          <w:color w:val="000000"/>
          <w:lang w:eastAsia="it-IT"/>
        </w:rPr>
        <w:t>suum</w:t>
      </w:r>
      <w:proofErr w:type="spellEnd"/>
      <w:r w:rsidR="00A61788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E40F44">
        <w:rPr>
          <w:rFonts w:ascii="Arial" w:eastAsia="Times New Roman" w:hAnsi="Arial" w:cs="Arial"/>
          <w:color w:val="000000"/>
          <w:lang w:eastAsia="it-IT"/>
        </w:rPr>
        <w:t xml:space="preserve">specifica una qualità di </w:t>
      </w:r>
      <w:proofErr w:type="spellStart"/>
      <w:r w:rsidR="00E40F44" w:rsidRPr="00E40F44">
        <w:rPr>
          <w:rFonts w:ascii="Arial" w:eastAsia="Times New Roman" w:hAnsi="Arial" w:cs="Arial"/>
          <w:i/>
          <w:iCs/>
          <w:color w:val="000000"/>
          <w:lang w:eastAsia="it-IT"/>
        </w:rPr>
        <w:t>nepotem</w:t>
      </w:r>
      <w:proofErr w:type="spellEnd"/>
      <w:r w:rsidR="00E40F44">
        <w:rPr>
          <w:rFonts w:ascii="Arial" w:eastAsia="Times New Roman" w:hAnsi="Arial" w:cs="Arial"/>
          <w:color w:val="000000"/>
          <w:lang w:eastAsia="it-IT"/>
        </w:rPr>
        <w:t xml:space="preserve"> (ovvero la sua appartenenza ad </w:t>
      </w:r>
      <w:proofErr w:type="spellStart"/>
      <w:r w:rsidR="00E40F44" w:rsidRPr="00E40F44">
        <w:rPr>
          <w:rFonts w:ascii="Arial" w:eastAsia="Times New Roman" w:hAnsi="Arial" w:cs="Arial"/>
          <w:i/>
          <w:iCs/>
          <w:color w:val="000000"/>
          <w:lang w:eastAsia="it-IT"/>
        </w:rPr>
        <w:t>Acrisius</w:t>
      </w:r>
      <w:proofErr w:type="spellEnd"/>
      <w:r w:rsidR="00E40F44">
        <w:rPr>
          <w:rFonts w:ascii="Arial" w:eastAsia="Times New Roman" w:hAnsi="Arial" w:cs="Arial"/>
          <w:color w:val="000000"/>
          <w:lang w:eastAsia="it-IT"/>
        </w:rPr>
        <w:t>)</w:t>
      </w:r>
      <w:r w:rsidR="00E40F44" w:rsidRPr="00E40F44">
        <w:rPr>
          <w:rFonts w:ascii="Arial" w:eastAsia="Times New Roman" w:hAnsi="Arial" w:cs="Arial"/>
          <w:color w:val="000000"/>
          <w:lang w:eastAsia="it-IT"/>
        </w:rPr>
        <w:t>.</w:t>
      </w:r>
      <w:r w:rsidRPr="00E40F44">
        <w:rPr>
          <w:rFonts w:ascii="Arial" w:eastAsia="Times New Roman" w:hAnsi="Arial" w:cs="Arial"/>
          <w:color w:val="000000"/>
          <w:lang w:eastAsia="it-IT"/>
        </w:rPr>
        <w:t xml:space="preserve">  </w:t>
      </w:r>
    </w:p>
    <w:p w14:paraId="74286A31" w14:textId="77777777" w:rsidR="00E40F44" w:rsidRDefault="00E40F44" w:rsidP="00E40F44">
      <w:pPr>
        <w:spacing w:line="276" w:lineRule="auto"/>
        <w:rPr>
          <w:rFonts w:ascii="Arial" w:eastAsia="Times New Roman" w:hAnsi="Arial" w:cs="Arial"/>
          <w:color w:val="000000"/>
          <w:lang w:eastAsia="it-IT"/>
        </w:rPr>
      </w:pPr>
    </w:p>
    <w:p w14:paraId="1519BA26" w14:textId="77777777" w:rsidR="00E40F44" w:rsidRDefault="00E40F44" w:rsidP="00E40F44">
      <w:pPr>
        <w:spacing w:line="276" w:lineRule="auto"/>
        <w:rPr>
          <w:rFonts w:ascii="Arial" w:eastAsia="Times New Roman" w:hAnsi="Arial" w:cs="Arial"/>
          <w:color w:val="000000"/>
          <w:lang w:eastAsia="it-IT"/>
        </w:rPr>
      </w:pPr>
    </w:p>
    <w:p w14:paraId="041AD65F" w14:textId="77777777" w:rsidR="00E40F44" w:rsidRDefault="00E40F44" w:rsidP="00E40F44">
      <w:pPr>
        <w:spacing w:line="276" w:lineRule="auto"/>
        <w:rPr>
          <w:rFonts w:ascii="Arial" w:eastAsia="Times New Roman" w:hAnsi="Arial" w:cs="Arial"/>
          <w:color w:val="000000"/>
          <w:lang w:eastAsia="it-IT"/>
        </w:rPr>
      </w:pPr>
    </w:p>
    <w:p w14:paraId="26AAF2E7" w14:textId="77777777" w:rsidR="00E40F44" w:rsidRDefault="00E40F44" w:rsidP="00E40F44">
      <w:pPr>
        <w:spacing w:line="276" w:lineRule="auto"/>
        <w:rPr>
          <w:rFonts w:ascii="Arial" w:eastAsia="Times New Roman" w:hAnsi="Arial" w:cs="Arial"/>
          <w:color w:val="000000"/>
          <w:lang w:eastAsia="it-IT"/>
        </w:rPr>
      </w:pPr>
    </w:p>
    <w:p w14:paraId="239B5C2E" w14:textId="77777777" w:rsidR="00E40F44" w:rsidRDefault="00E40F44" w:rsidP="00E40F44">
      <w:pPr>
        <w:spacing w:line="276" w:lineRule="auto"/>
        <w:rPr>
          <w:rFonts w:ascii="Arial" w:eastAsia="Times New Roman" w:hAnsi="Arial" w:cs="Arial"/>
          <w:color w:val="000000"/>
          <w:lang w:eastAsia="it-IT"/>
        </w:rPr>
      </w:pPr>
    </w:p>
    <w:p w14:paraId="28303A03" w14:textId="77777777" w:rsidR="00E40F44" w:rsidRDefault="00E40F44" w:rsidP="00E40F44">
      <w:pPr>
        <w:spacing w:line="276" w:lineRule="auto"/>
        <w:rPr>
          <w:rFonts w:ascii="Arial" w:eastAsia="Times New Roman" w:hAnsi="Arial" w:cs="Arial"/>
          <w:color w:val="000000"/>
          <w:lang w:eastAsia="it-IT"/>
        </w:rPr>
      </w:pPr>
    </w:p>
    <w:p w14:paraId="55F14E29" w14:textId="77777777" w:rsidR="00E40F44" w:rsidRDefault="00E40F44" w:rsidP="00E40F44">
      <w:pPr>
        <w:spacing w:line="276" w:lineRule="auto"/>
        <w:rPr>
          <w:rFonts w:ascii="Arial" w:eastAsia="Times New Roman" w:hAnsi="Arial" w:cs="Arial"/>
          <w:color w:val="000000"/>
          <w:lang w:eastAsia="it-IT"/>
        </w:rPr>
      </w:pPr>
    </w:p>
    <w:p w14:paraId="15AFE365" w14:textId="77777777" w:rsidR="00E40F44" w:rsidRDefault="00E40F44" w:rsidP="00E40F44">
      <w:pPr>
        <w:spacing w:line="276" w:lineRule="auto"/>
        <w:rPr>
          <w:rFonts w:ascii="Arial" w:eastAsia="Times New Roman" w:hAnsi="Arial" w:cs="Arial"/>
          <w:color w:val="000000"/>
          <w:lang w:eastAsia="it-IT"/>
        </w:rPr>
      </w:pPr>
    </w:p>
    <w:p w14:paraId="35796E63" w14:textId="2E021617" w:rsidR="00E40F44" w:rsidRDefault="00E40F44" w:rsidP="00E40F44">
      <w:pPr>
        <w:spacing w:line="276" w:lineRule="auto"/>
        <w:rPr>
          <w:rFonts w:ascii="Arial" w:eastAsia="Times New Roman" w:hAnsi="Arial" w:cs="Arial"/>
          <w:color w:val="000000"/>
          <w:lang w:eastAsia="it-IT"/>
        </w:rPr>
      </w:pPr>
    </w:p>
    <w:p w14:paraId="21164267" w14:textId="77777777" w:rsidR="00A15BB9" w:rsidRDefault="00A15BB9" w:rsidP="00E40F44">
      <w:pPr>
        <w:spacing w:line="276" w:lineRule="auto"/>
        <w:rPr>
          <w:rFonts w:ascii="Arial" w:eastAsia="Times New Roman" w:hAnsi="Arial" w:cs="Arial"/>
          <w:color w:val="000000"/>
          <w:lang w:eastAsia="it-IT"/>
        </w:rPr>
      </w:pPr>
    </w:p>
    <w:p w14:paraId="762DC195" w14:textId="43F86A90" w:rsidR="00E40F44" w:rsidRDefault="00841780" w:rsidP="00E40F44">
      <w:pPr>
        <w:spacing w:line="276" w:lineRule="auto"/>
        <w:rPr>
          <w:rFonts w:ascii="Arial" w:eastAsia="Times New Roman" w:hAnsi="Arial" w:cs="Arial"/>
          <w:color w:val="000000"/>
          <w:lang w:eastAsia="it-IT"/>
        </w:rPr>
      </w:pPr>
      <w:r w:rsidRPr="00841780">
        <w:rPr>
          <w:rFonts w:ascii="Arial" w:hAnsi="Arial" w:cs="Arial"/>
          <w:bCs/>
          <w:sz w:val="28"/>
          <w:szCs w:val="28"/>
        </w:rPr>
        <w:lastRenderedPageBreak/>
        <w:t xml:space="preserve">Appendice - </w:t>
      </w:r>
      <w:r w:rsidR="005705EB" w:rsidRPr="00841780">
        <w:rPr>
          <w:rFonts w:ascii="Arial" w:hAnsi="Arial" w:cs="Arial"/>
          <w:bCs/>
          <w:sz w:val="28"/>
          <w:szCs w:val="28"/>
          <w:u w:val="single"/>
        </w:rPr>
        <w:t>Formazione degli</w:t>
      </w:r>
      <w:r w:rsidR="005705EB" w:rsidRPr="0021022A">
        <w:rPr>
          <w:rFonts w:ascii="Arial" w:hAnsi="Arial" w:cs="Arial"/>
          <w:b/>
          <w:sz w:val="28"/>
          <w:szCs w:val="28"/>
          <w:u w:val="single"/>
        </w:rPr>
        <w:t xml:space="preserve"> avverbi di modo</w:t>
      </w:r>
    </w:p>
    <w:p w14:paraId="2C1CDD45" w14:textId="77777777" w:rsidR="00E40F44" w:rsidRPr="00E40F44" w:rsidRDefault="00E40F44" w:rsidP="00E40F44">
      <w:pPr>
        <w:spacing w:line="276" w:lineRule="auto"/>
        <w:rPr>
          <w:rFonts w:ascii="Arial" w:eastAsia="Times New Roman" w:hAnsi="Arial" w:cs="Arial"/>
          <w:color w:val="000000"/>
          <w:lang w:eastAsia="it-IT"/>
        </w:rPr>
      </w:pPr>
    </w:p>
    <w:p w14:paraId="19CDD23D" w14:textId="77777777" w:rsidR="005705EB" w:rsidRPr="00DF08AC" w:rsidRDefault="005705EB" w:rsidP="005705EB">
      <w:pPr>
        <w:pStyle w:val="Normale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DF08AC">
        <w:rPr>
          <w:rFonts w:ascii="Arial" w:hAnsi="Arial" w:cs="Arial"/>
          <w:sz w:val="22"/>
          <w:szCs w:val="22"/>
        </w:rPr>
        <w:t>L’aggettivo predicativo può essere anche espresso tramite un avverbio di modo. Gli avverbi di modo si formano in diversi modi, a seconda dell'aggettivo da cui provengono:</w:t>
      </w:r>
    </w:p>
    <w:p w14:paraId="08073CFD" w14:textId="77777777" w:rsidR="005705EB" w:rsidRPr="00DF08AC" w:rsidRDefault="005705EB" w:rsidP="005705EB">
      <w:pPr>
        <w:numPr>
          <w:ilvl w:val="0"/>
          <w:numId w:val="4"/>
        </w:numPr>
        <w:spacing w:before="100" w:beforeAutospacing="1" w:line="276" w:lineRule="auto"/>
        <w:ind w:left="386"/>
        <w:rPr>
          <w:rFonts w:ascii="Arial" w:hAnsi="Arial" w:cs="Arial"/>
          <w:b/>
          <w:szCs w:val="22"/>
        </w:rPr>
      </w:pPr>
      <w:r w:rsidRPr="00DF08AC">
        <w:rPr>
          <w:rFonts w:ascii="Arial" w:hAnsi="Arial" w:cs="Arial"/>
          <w:b/>
          <w:szCs w:val="22"/>
        </w:rPr>
        <w:t xml:space="preserve">da aggettivi della prima classe: tema dell'aggettivo + "e"; </w:t>
      </w:r>
    </w:p>
    <w:p w14:paraId="18BB6CAF" w14:textId="77777777" w:rsidR="005705EB" w:rsidRPr="00DF08AC" w:rsidRDefault="005705EB" w:rsidP="005705EB">
      <w:pPr>
        <w:spacing w:before="100" w:beforeAutospacing="1" w:line="276" w:lineRule="auto"/>
        <w:ind w:left="386"/>
        <w:rPr>
          <w:rFonts w:ascii="Arial" w:hAnsi="Arial" w:cs="Arial"/>
          <w:szCs w:val="22"/>
        </w:rPr>
      </w:pPr>
      <w:r w:rsidRPr="00DF08AC">
        <w:rPr>
          <w:rFonts w:ascii="Arial" w:hAnsi="Arial" w:cs="Arial"/>
          <w:szCs w:val="22"/>
        </w:rPr>
        <w:t>Es. aggettivo "</w:t>
      </w:r>
      <w:proofErr w:type="spellStart"/>
      <w:r w:rsidRPr="00DF08AC">
        <w:rPr>
          <w:rFonts w:ascii="Arial" w:hAnsi="Arial" w:cs="Arial"/>
          <w:szCs w:val="22"/>
        </w:rPr>
        <w:t>certus</w:t>
      </w:r>
      <w:proofErr w:type="spellEnd"/>
      <w:r w:rsidRPr="00DF08AC">
        <w:rPr>
          <w:rFonts w:ascii="Arial" w:hAnsi="Arial" w:cs="Arial"/>
          <w:szCs w:val="22"/>
        </w:rPr>
        <w:t>, -a, -</w:t>
      </w:r>
      <w:proofErr w:type="spellStart"/>
      <w:r w:rsidRPr="00DF08AC">
        <w:rPr>
          <w:rFonts w:ascii="Arial" w:hAnsi="Arial" w:cs="Arial"/>
          <w:szCs w:val="22"/>
        </w:rPr>
        <w:t>um</w:t>
      </w:r>
      <w:proofErr w:type="spellEnd"/>
      <w:r w:rsidRPr="00DF08AC">
        <w:rPr>
          <w:rFonts w:ascii="Arial" w:hAnsi="Arial" w:cs="Arial"/>
          <w:szCs w:val="22"/>
        </w:rPr>
        <w:t xml:space="preserve">"  </w:t>
      </w:r>
      <w:r w:rsidRPr="00DF08AC">
        <w:rPr>
          <w:rFonts w:ascii="Arial" w:hAnsi="Arial" w:cs="Arial"/>
          <w:szCs w:val="22"/>
        </w:rPr>
        <w:sym w:font="Wingdings" w:char="F0E0"/>
      </w:r>
      <w:r w:rsidRPr="00DF08AC">
        <w:rPr>
          <w:rFonts w:ascii="Arial" w:hAnsi="Arial" w:cs="Arial"/>
          <w:szCs w:val="22"/>
        </w:rPr>
        <w:t xml:space="preserve"> avverbio "certe” (“certamente”);</w:t>
      </w:r>
    </w:p>
    <w:p w14:paraId="694546F2" w14:textId="77777777" w:rsidR="005705EB" w:rsidRPr="00DF08AC" w:rsidRDefault="005705EB" w:rsidP="005705EB">
      <w:pPr>
        <w:numPr>
          <w:ilvl w:val="0"/>
          <w:numId w:val="4"/>
        </w:numPr>
        <w:spacing w:before="100" w:beforeAutospacing="1" w:after="24"/>
        <w:ind w:left="384"/>
        <w:rPr>
          <w:rFonts w:ascii="Arial" w:hAnsi="Arial" w:cs="Arial"/>
          <w:b/>
          <w:szCs w:val="22"/>
        </w:rPr>
      </w:pPr>
      <w:r w:rsidRPr="00DF08AC">
        <w:rPr>
          <w:rFonts w:ascii="Arial" w:hAnsi="Arial" w:cs="Arial"/>
          <w:b/>
          <w:szCs w:val="22"/>
        </w:rPr>
        <w:t>Aggettivi della seconda classe con il tema terminante in -</w:t>
      </w:r>
      <w:r w:rsidRPr="00DF08AC">
        <w:rPr>
          <w:rFonts w:ascii="Arial" w:hAnsi="Arial" w:cs="Arial"/>
          <w:b/>
          <w:i/>
          <w:iCs/>
          <w:szCs w:val="22"/>
        </w:rPr>
        <w:t>nt</w:t>
      </w:r>
      <w:r w:rsidRPr="00DF08AC">
        <w:rPr>
          <w:rFonts w:ascii="Arial" w:hAnsi="Arial" w:cs="Arial"/>
          <w:b/>
          <w:szCs w:val="22"/>
        </w:rPr>
        <w:t>: tema dell'aggettivo + "</w:t>
      </w:r>
      <w:proofErr w:type="spellStart"/>
      <w:r w:rsidRPr="00DF08AC">
        <w:rPr>
          <w:rFonts w:ascii="Arial" w:hAnsi="Arial" w:cs="Arial"/>
          <w:b/>
          <w:szCs w:val="22"/>
        </w:rPr>
        <w:t>er</w:t>
      </w:r>
      <w:proofErr w:type="spellEnd"/>
      <w:r w:rsidRPr="00DF08AC">
        <w:rPr>
          <w:rFonts w:ascii="Arial" w:hAnsi="Arial" w:cs="Arial"/>
          <w:b/>
          <w:szCs w:val="22"/>
        </w:rPr>
        <w:t xml:space="preserve">"; </w:t>
      </w:r>
    </w:p>
    <w:p w14:paraId="21BF95CC" w14:textId="77777777" w:rsidR="005705EB" w:rsidRPr="00DF08AC" w:rsidRDefault="005705EB" w:rsidP="005705EB">
      <w:pPr>
        <w:spacing w:before="100" w:beforeAutospacing="1" w:after="24"/>
        <w:ind w:left="384"/>
        <w:rPr>
          <w:rFonts w:ascii="Arial" w:hAnsi="Arial" w:cs="Arial"/>
          <w:szCs w:val="22"/>
        </w:rPr>
      </w:pPr>
      <w:r w:rsidRPr="00DF08AC">
        <w:rPr>
          <w:rFonts w:ascii="Arial" w:hAnsi="Arial" w:cs="Arial"/>
          <w:szCs w:val="22"/>
        </w:rPr>
        <w:t>Es. aggettivo "</w:t>
      </w:r>
      <w:proofErr w:type="spellStart"/>
      <w:r w:rsidRPr="00DF08AC">
        <w:rPr>
          <w:rFonts w:ascii="Arial" w:hAnsi="Arial" w:cs="Arial"/>
          <w:szCs w:val="22"/>
        </w:rPr>
        <w:t>diligens</w:t>
      </w:r>
      <w:proofErr w:type="spellEnd"/>
      <w:r w:rsidRPr="00DF08AC">
        <w:rPr>
          <w:rFonts w:ascii="Arial" w:hAnsi="Arial" w:cs="Arial"/>
          <w:szCs w:val="22"/>
        </w:rPr>
        <w:t>, -</w:t>
      </w:r>
      <w:proofErr w:type="spellStart"/>
      <w:r w:rsidRPr="00DF08AC">
        <w:rPr>
          <w:rFonts w:ascii="Arial" w:hAnsi="Arial" w:cs="Arial"/>
          <w:szCs w:val="22"/>
        </w:rPr>
        <w:t>e</w:t>
      </w:r>
      <w:r w:rsidRPr="00DF08AC">
        <w:rPr>
          <w:rFonts w:ascii="Arial" w:hAnsi="Arial" w:cs="Arial"/>
          <w:szCs w:val="22"/>
          <w:u w:val="single"/>
        </w:rPr>
        <w:t>nt</w:t>
      </w:r>
      <w:r w:rsidRPr="00DF08AC">
        <w:rPr>
          <w:rFonts w:ascii="Arial" w:hAnsi="Arial" w:cs="Arial"/>
          <w:szCs w:val="22"/>
        </w:rPr>
        <w:t>is</w:t>
      </w:r>
      <w:proofErr w:type="spellEnd"/>
      <w:r w:rsidRPr="00DF08AC">
        <w:rPr>
          <w:rFonts w:ascii="Arial" w:hAnsi="Arial" w:cs="Arial"/>
          <w:szCs w:val="22"/>
        </w:rPr>
        <w:t xml:space="preserve">" </w:t>
      </w:r>
      <w:r w:rsidRPr="00DF08AC">
        <w:rPr>
          <w:rFonts w:ascii="Arial" w:hAnsi="Arial" w:cs="Arial"/>
          <w:szCs w:val="22"/>
        </w:rPr>
        <w:sym w:font="Wingdings" w:char="F0E0"/>
      </w:r>
      <w:r w:rsidRPr="00DF08AC">
        <w:rPr>
          <w:rFonts w:ascii="Arial" w:hAnsi="Arial" w:cs="Arial"/>
          <w:szCs w:val="22"/>
        </w:rPr>
        <w:t xml:space="preserve"> avverbio "</w:t>
      </w:r>
      <w:proofErr w:type="spellStart"/>
      <w:r w:rsidRPr="00DF08AC">
        <w:rPr>
          <w:rFonts w:ascii="Arial" w:hAnsi="Arial" w:cs="Arial"/>
          <w:szCs w:val="22"/>
        </w:rPr>
        <w:t>diligenter</w:t>
      </w:r>
      <w:proofErr w:type="spellEnd"/>
      <w:r w:rsidRPr="00DF08AC">
        <w:rPr>
          <w:rFonts w:ascii="Arial" w:hAnsi="Arial" w:cs="Arial"/>
          <w:szCs w:val="22"/>
        </w:rPr>
        <w:t>" (“diligentemente”);</w:t>
      </w:r>
    </w:p>
    <w:p w14:paraId="4DE26B74" w14:textId="77777777" w:rsidR="005705EB" w:rsidRPr="00DF08AC" w:rsidRDefault="005705EB" w:rsidP="005705EB">
      <w:pPr>
        <w:numPr>
          <w:ilvl w:val="0"/>
          <w:numId w:val="4"/>
        </w:numPr>
        <w:spacing w:before="100" w:beforeAutospacing="1" w:after="24"/>
        <w:ind w:left="384"/>
        <w:rPr>
          <w:rFonts w:ascii="Arial" w:hAnsi="Arial" w:cs="Arial"/>
          <w:b/>
          <w:szCs w:val="22"/>
        </w:rPr>
      </w:pPr>
      <w:r w:rsidRPr="00DF08AC">
        <w:rPr>
          <w:rFonts w:ascii="Arial" w:hAnsi="Arial" w:cs="Arial"/>
          <w:b/>
          <w:szCs w:val="22"/>
        </w:rPr>
        <w:t xml:space="preserve">Tutti gli altri aggettivi della seconda classe: tema dell'aggettivo + "iter"; </w:t>
      </w:r>
    </w:p>
    <w:p w14:paraId="024131C3" w14:textId="77777777" w:rsidR="005705EB" w:rsidRPr="00DF08AC" w:rsidRDefault="005705EB" w:rsidP="005705EB">
      <w:pPr>
        <w:spacing w:before="100" w:beforeAutospacing="1" w:after="24"/>
        <w:ind w:left="384"/>
        <w:rPr>
          <w:rFonts w:ascii="Arial" w:hAnsi="Arial" w:cs="Arial"/>
          <w:szCs w:val="22"/>
        </w:rPr>
      </w:pPr>
      <w:r w:rsidRPr="00DF08AC">
        <w:rPr>
          <w:rFonts w:ascii="Arial" w:hAnsi="Arial" w:cs="Arial"/>
          <w:szCs w:val="22"/>
        </w:rPr>
        <w:t>Es. aggettivo "</w:t>
      </w:r>
      <w:proofErr w:type="spellStart"/>
      <w:r w:rsidRPr="00DF08AC">
        <w:rPr>
          <w:rFonts w:ascii="Arial" w:hAnsi="Arial" w:cs="Arial"/>
          <w:szCs w:val="22"/>
        </w:rPr>
        <w:t>suavis</w:t>
      </w:r>
      <w:proofErr w:type="spellEnd"/>
      <w:r w:rsidRPr="00DF08AC">
        <w:rPr>
          <w:rFonts w:ascii="Arial" w:hAnsi="Arial" w:cs="Arial"/>
          <w:szCs w:val="22"/>
        </w:rPr>
        <w:t xml:space="preserve">, -e" </w:t>
      </w:r>
      <w:r w:rsidRPr="00DF08AC">
        <w:rPr>
          <w:rFonts w:ascii="Arial" w:hAnsi="Arial" w:cs="Arial"/>
          <w:szCs w:val="22"/>
        </w:rPr>
        <w:sym w:font="Wingdings" w:char="F0E0"/>
      </w:r>
      <w:r w:rsidRPr="00DF08AC">
        <w:rPr>
          <w:rFonts w:ascii="Arial" w:hAnsi="Arial" w:cs="Arial"/>
          <w:szCs w:val="22"/>
        </w:rPr>
        <w:t xml:space="preserve"> avverbio "</w:t>
      </w:r>
      <w:proofErr w:type="spellStart"/>
      <w:r w:rsidRPr="00DF08AC">
        <w:rPr>
          <w:rFonts w:ascii="Arial" w:hAnsi="Arial" w:cs="Arial"/>
          <w:szCs w:val="22"/>
        </w:rPr>
        <w:t>suaviter</w:t>
      </w:r>
      <w:proofErr w:type="spellEnd"/>
      <w:r w:rsidRPr="00DF08AC">
        <w:rPr>
          <w:rFonts w:ascii="Arial" w:hAnsi="Arial" w:cs="Arial"/>
          <w:szCs w:val="22"/>
        </w:rPr>
        <w:t>" (“soavemente”).</w:t>
      </w:r>
    </w:p>
    <w:p w14:paraId="0651F0A8" w14:textId="77777777" w:rsidR="005705EB" w:rsidRPr="00DF08AC" w:rsidRDefault="005705EB" w:rsidP="00481188">
      <w:pPr>
        <w:rPr>
          <w:rFonts w:ascii="Open Sans" w:eastAsia="Times New Roman" w:hAnsi="Open Sans" w:cs="Open Sans"/>
          <w:sz w:val="26"/>
          <w:szCs w:val="26"/>
          <w:lang w:eastAsia="it-IT"/>
        </w:rPr>
      </w:pPr>
    </w:p>
    <w:p w14:paraId="3205A3F6" w14:textId="77777777" w:rsidR="00481188" w:rsidRPr="00481188" w:rsidRDefault="00481188" w:rsidP="00D17565">
      <w:pPr>
        <w:tabs>
          <w:tab w:val="left" w:pos="284"/>
          <w:tab w:val="left" w:pos="567"/>
          <w:tab w:val="left" w:leader="underscore" w:pos="9639"/>
        </w:tabs>
        <w:spacing w:line="276" w:lineRule="auto"/>
        <w:rPr>
          <w:rFonts w:ascii="Arial" w:eastAsiaTheme="minorHAnsi" w:hAnsi="Arial" w:cs="Arial"/>
          <w:lang w:val="it-CH"/>
        </w:rPr>
      </w:pPr>
    </w:p>
    <w:sectPr w:rsidR="00481188" w:rsidRPr="00481188" w:rsidSect="0006410A"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6C78" w14:textId="77777777" w:rsidR="00CA09C8" w:rsidRDefault="00CA09C8" w:rsidP="00E329EF">
      <w:r>
        <w:separator/>
      </w:r>
    </w:p>
  </w:endnote>
  <w:endnote w:type="continuationSeparator" w:id="0">
    <w:p w14:paraId="7AB05B81" w14:textId="77777777" w:rsidR="00CA09C8" w:rsidRDefault="00CA09C8" w:rsidP="00E3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E688" w14:textId="77777777" w:rsidR="00CA09C8" w:rsidRDefault="00CA09C8" w:rsidP="00E329EF">
      <w:r>
        <w:separator/>
      </w:r>
    </w:p>
  </w:footnote>
  <w:footnote w:type="continuationSeparator" w:id="0">
    <w:p w14:paraId="68792DBF" w14:textId="77777777" w:rsidR="00CA09C8" w:rsidRDefault="00CA09C8" w:rsidP="00E329EF">
      <w:r>
        <w:continuationSeparator/>
      </w:r>
    </w:p>
  </w:footnote>
  <w:footnote w:id="1">
    <w:p w14:paraId="11596E10" w14:textId="2FBACEDB" w:rsidR="00E329EF" w:rsidRPr="005A134D" w:rsidRDefault="00E329EF">
      <w:pPr>
        <w:pStyle w:val="Testonotaapidipagina"/>
        <w:rPr>
          <w:rFonts w:ascii="Arial" w:hAnsi="Arial" w:cs="Arial"/>
          <w:lang w:val="it-CH"/>
        </w:rPr>
      </w:pPr>
      <w:r w:rsidRPr="005A134D">
        <w:rPr>
          <w:rStyle w:val="Rimandonotaapidipagina"/>
          <w:rFonts w:ascii="Arial" w:hAnsi="Arial" w:cs="Arial"/>
        </w:rPr>
        <w:footnoteRef/>
      </w:r>
      <w:r w:rsidRPr="005A134D">
        <w:rPr>
          <w:rFonts w:ascii="Arial" w:hAnsi="Arial" w:cs="Arial"/>
        </w:rPr>
        <w:t xml:space="preserve"> </w:t>
      </w:r>
      <w:proofErr w:type="spellStart"/>
      <w:r w:rsidR="005A134D" w:rsidRPr="005A134D">
        <w:rPr>
          <w:rFonts w:ascii="Arial" w:hAnsi="Arial" w:cs="Arial"/>
          <w:i/>
          <w:iCs/>
        </w:rPr>
        <w:t>suum</w:t>
      </w:r>
      <w:proofErr w:type="spellEnd"/>
      <w:r w:rsidR="005A134D" w:rsidRPr="005A134D">
        <w:rPr>
          <w:rFonts w:ascii="Arial" w:hAnsi="Arial" w:cs="Arial"/>
          <w:i/>
          <w:iCs/>
        </w:rPr>
        <w:t xml:space="preserve"> </w:t>
      </w:r>
      <w:r w:rsidR="005A134D" w:rsidRPr="005A134D">
        <w:rPr>
          <w:rFonts w:ascii="Arial" w:hAnsi="Arial" w:cs="Arial"/>
        </w:rPr>
        <w:t xml:space="preserve">potrebbe essere in linea di massima anche il genitivo plurale di </w:t>
      </w:r>
      <w:proofErr w:type="spellStart"/>
      <w:r w:rsidR="005A134D" w:rsidRPr="005A134D">
        <w:rPr>
          <w:rFonts w:ascii="Arial" w:hAnsi="Arial" w:cs="Arial"/>
          <w:i/>
          <w:iCs/>
        </w:rPr>
        <w:t>sus</w:t>
      </w:r>
      <w:proofErr w:type="spellEnd"/>
      <w:r w:rsidR="005A134D" w:rsidRPr="005A134D">
        <w:rPr>
          <w:rFonts w:ascii="Arial" w:hAnsi="Arial" w:cs="Arial"/>
          <w:i/>
          <w:iCs/>
        </w:rPr>
        <w:t xml:space="preserve">, </w:t>
      </w:r>
      <w:proofErr w:type="spellStart"/>
      <w:r w:rsidR="005A134D" w:rsidRPr="005A134D">
        <w:rPr>
          <w:rFonts w:ascii="Arial" w:hAnsi="Arial" w:cs="Arial"/>
          <w:i/>
          <w:iCs/>
        </w:rPr>
        <w:t>suis</w:t>
      </w:r>
      <w:proofErr w:type="spellEnd"/>
      <w:r w:rsidR="005A134D" w:rsidRPr="005A134D">
        <w:rPr>
          <w:rFonts w:ascii="Arial" w:hAnsi="Arial" w:cs="Arial"/>
          <w:i/>
          <w:iCs/>
        </w:rPr>
        <w:t>, m./f.</w:t>
      </w:r>
      <w:r w:rsidR="005A134D" w:rsidRPr="005A134D">
        <w:rPr>
          <w:rFonts w:ascii="Arial" w:hAnsi="Arial" w:cs="Arial"/>
        </w:rPr>
        <w:t xml:space="preserve"> “maiale, scrofa”. Ovviamente in questo contesto non avrebbe alcun senso.</w:t>
      </w:r>
    </w:p>
  </w:footnote>
  <w:footnote w:id="2">
    <w:p w14:paraId="5124EB09" w14:textId="234D7EDE" w:rsidR="00690CE8" w:rsidRPr="00690CE8" w:rsidRDefault="00690CE8">
      <w:pPr>
        <w:pStyle w:val="Testonotaapidipagina"/>
        <w:rPr>
          <w:rFonts w:ascii="Arial" w:hAnsi="Arial" w:cs="Arial"/>
          <w:lang w:val="it-CH"/>
        </w:rPr>
      </w:pPr>
      <w:r w:rsidRPr="00690CE8">
        <w:rPr>
          <w:rStyle w:val="Rimandonotaapidipagina"/>
          <w:rFonts w:ascii="Arial" w:hAnsi="Arial" w:cs="Arial"/>
        </w:rPr>
        <w:footnoteRef/>
      </w:r>
      <w:r w:rsidRPr="00690CE8">
        <w:rPr>
          <w:rFonts w:ascii="Arial" w:hAnsi="Arial" w:cs="Arial"/>
        </w:rPr>
        <w:t xml:space="preserve"> </w:t>
      </w:r>
      <w:r w:rsidRPr="00690CE8">
        <w:rPr>
          <w:rFonts w:ascii="Arial" w:hAnsi="Arial" w:cs="Arial"/>
          <w:lang w:val="it-CH"/>
        </w:rPr>
        <w:t xml:space="preserve">Nota come, a differenza dei nomi, per gli aggettivi non viene mai specificato il genere: </w:t>
      </w:r>
      <w:r w:rsidRPr="00690CE8">
        <w:rPr>
          <w:rFonts w:ascii="Arial" w:hAnsi="Arial" w:cs="Arial"/>
          <w:i/>
          <w:iCs/>
          <w:lang w:val="it-CH"/>
        </w:rPr>
        <w:t xml:space="preserve">dens, dentis, </w:t>
      </w:r>
      <w:r w:rsidRPr="00690CE8">
        <w:rPr>
          <w:rFonts w:ascii="Arial" w:hAnsi="Arial" w:cs="Arial"/>
          <w:b/>
          <w:bCs/>
          <w:i/>
          <w:iCs/>
          <w:lang w:val="it-CH"/>
        </w:rPr>
        <w:t>m.</w:t>
      </w:r>
      <w:r w:rsidRPr="00690CE8">
        <w:rPr>
          <w:rFonts w:ascii="Arial" w:hAnsi="Arial" w:cs="Arial"/>
          <w:b/>
          <w:bCs/>
          <w:lang w:val="it-CH"/>
        </w:rPr>
        <w:t xml:space="preserve"> </w:t>
      </w:r>
      <w:r w:rsidRPr="00690CE8">
        <w:rPr>
          <w:rFonts w:ascii="Arial" w:hAnsi="Arial" w:cs="Arial"/>
          <w:lang w:val="it-CH"/>
        </w:rPr>
        <w:t xml:space="preserve">(nome) vs. </w:t>
      </w:r>
      <w:r w:rsidRPr="00690CE8">
        <w:rPr>
          <w:rFonts w:ascii="Arial" w:hAnsi="Arial" w:cs="Arial"/>
          <w:i/>
          <w:iCs/>
          <w:lang w:val="it-CH"/>
        </w:rPr>
        <w:t xml:space="preserve">vehemens, vehementis </w:t>
      </w:r>
      <w:r w:rsidRPr="00690CE8">
        <w:rPr>
          <w:rFonts w:ascii="Arial" w:hAnsi="Arial" w:cs="Arial"/>
          <w:lang w:val="it-CH"/>
        </w:rPr>
        <w:t>(aggettivo)</w:t>
      </w:r>
      <w:r w:rsidRPr="00690CE8">
        <w:rPr>
          <w:rFonts w:ascii="Arial" w:hAnsi="Arial" w:cs="Arial"/>
          <w:i/>
          <w:iCs/>
          <w:lang w:val="it-CH"/>
        </w:rPr>
        <w:t>.</w:t>
      </w:r>
    </w:p>
  </w:footnote>
  <w:footnote w:id="3">
    <w:p w14:paraId="3D41354C" w14:textId="5CDFBAEC" w:rsidR="00FD6CC2" w:rsidRPr="00A61788" w:rsidRDefault="004A09BA" w:rsidP="00A61788">
      <w:pPr>
        <w:pStyle w:val="Testonotaapidipagina"/>
        <w:rPr>
          <w:rFonts w:ascii="Arial" w:hAnsi="Arial" w:cs="Arial"/>
          <w:lang w:val="it-CH"/>
        </w:rPr>
      </w:pPr>
      <w:r w:rsidRPr="00FD6CC2">
        <w:rPr>
          <w:rStyle w:val="Rimandonotaapidipagina"/>
          <w:rFonts w:ascii="Arial" w:hAnsi="Arial" w:cs="Arial"/>
        </w:rPr>
        <w:footnoteRef/>
      </w:r>
      <w:r w:rsidRPr="00FD6CC2">
        <w:rPr>
          <w:rFonts w:ascii="Arial" w:hAnsi="Arial" w:cs="Arial"/>
        </w:rPr>
        <w:t xml:space="preserve"> T</w:t>
      </w:r>
      <w:r w:rsidRPr="00FD6CC2">
        <w:rPr>
          <w:rFonts w:ascii="Arial" w:hAnsi="Arial" w:cs="Arial"/>
          <w:lang w:val="it-CH"/>
        </w:rPr>
        <w:t xml:space="preserve">rovi al seguente link una lista dei principali aggettivi della I </w:t>
      </w:r>
      <w:r w:rsidR="00FD6CC2" w:rsidRPr="00FD6CC2">
        <w:rPr>
          <w:rFonts w:ascii="Arial" w:hAnsi="Arial" w:cs="Arial"/>
          <w:lang w:val="it-CH"/>
        </w:rPr>
        <w:t>c</w:t>
      </w:r>
      <w:r w:rsidRPr="00FD6CC2">
        <w:rPr>
          <w:rFonts w:ascii="Arial" w:hAnsi="Arial" w:cs="Arial"/>
          <w:lang w:val="it-CH"/>
        </w:rPr>
        <w:t>lasse</w:t>
      </w:r>
      <w:r w:rsidR="00FD6CC2" w:rsidRPr="00FD6CC2">
        <w:rPr>
          <w:rFonts w:ascii="Arial" w:hAnsi="Arial" w:cs="Arial"/>
          <w:lang w:val="it-CH"/>
        </w:rPr>
        <w:t>:</w:t>
      </w:r>
      <w:r w:rsidRPr="00FD6CC2">
        <w:rPr>
          <w:rFonts w:ascii="Arial" w:hAnsi="Arial" w:cs="Arial"/>
          <w:lang w:val="it-CH"/>
        </w:rPr>
        <w:t xml:space="preserve"> </w:t>
      </w:r>
      <w:hyperlink r:id="rId1" w:history="1">
        <w:r w:rsidR="00FD6CC2" w:rsidRPr="00FD6CC2">
          <w:rPr>
            <w:rStyle w:val="Collegamentoipertestuale"/>
            <w:rFonts w:ascii="Arial" w:hAnsi="Arial" w:cs="Arial"/>
            <w:lang w:val="it-CH"/>
          </w:rPr>
          <w:t>https://quizlet.com/ch/504139829/aggettivi-i-classe-flash-cards/</w:t>
        </w:r>
      </w:hyperlink>
      <w:r w:rsidR="00FD6CC2" w:rsidRPr="00FD6CC2">
        <w:rPr>
          <w:rFonts w:ascii="Arial" w:hAnsi="Arial" w:cs="Arial"/>
          <w:lang w:val="it-CH"/>
        </w:rPr>
        <w:t>; a questo, quelli della II classe: https://quizlet.com/ch/186451892/aggettivi-notevoli-della-ii-classe-i-classe-flash-cards/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427"/>
    <w:multiLevelType w:val="hybridMultilevel"/>
    <w:tmpl w:val="0EB6BA66"/>
    <w:lvl w:ilvl="0" w:tplc="60DC54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3DA7"/>
    <w:multiLevelType w:val="hybridMultilevel"/>
    <w:tmpl w:val="310E2EF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1B1C36"/>
    <w:multiLevelType w:val="hybridMultilevel"/>
    <w:tmpl w:val="04FCB76E"/>
    <w:lvl w:ilvl="0" w:tplc="D1F8B25E">
      <w:start w:val="1"/>
      <w:numFmt w:val="bullet"/>
      <w:lvlText w:val="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21BB2"/>
    <w:multiLevelType w:val="multilevel"/>
    <w:tmpl w:val="5EE0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28467">
    <w:abstractNumId w:val="2"/>
  </w:num>
  <w:num w:numId="2" w16cid:durableId="1924993539">
    <w:abstractNumId w:val="0"/>
  </w:num>
  <w:num w:numId="3" w16cid:durableId="1496652149">
    <w:abstractNumId w:val="1"/>
  </w:num>
  <w:num w:numId="4" w16cid:durableId="188930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5C"/>
    <w:rsid w:val="0001178D"/>
    <w:rsid w:val="00013174"/>
    <w:rsid w:val="00022885"/>
    <w:rsid w:val="000243F2"/>
    <w:rsid w:val="000257D3"/>
    <w:rsid w:val="000264FA"/>
    <w:rsid w:val="000355C3"/>
    <w:rsid w:val="0004140D"/>
    <w:rsid w:val="00050066"/>
    <w:rsid w:val="000517B6"/>
    <w:rsid w:val="00052A9D"/>
    <w:rsid w:val="000530C0"/>
    <w:rsid w:val="000604A1"/>
    <w:rsid w:val="00060EE4"/>
    <w:rsid w:val="0006410A"/>
    <w:rsid w:val="0006499F"/>
    <w:rsid w:val="00066635"/>
    <w:rsid w:val="000723C3"/>
    <w:rsid w:val="00077645"/>
    <w:rsid w:val="00080398"/>
    <w:rsid w:val="00080D70"/>
    <w:rsid w:val="00090CD4"/>
    <w:rsid w:val="00093DDB"/>
    <w:rsid w:val="00094A23"/>
    <w:rsid w:val="00096544"/>
    <w:rsid w:val="000B039F"/>
    <w:rsid w:val="000B090C"/>
    <w:rsid w:val="000C6D39"/>
    <w:rsid w:val="000D36B7"/>
    <w:rsid w:val="000D72FF"/>
    <w:rsid w:val="000E3E3A"/>
    <w:rsid w:val="000F3640"/>
    <w:rsid w:val="000F3C27"/>
    <w:rsid w:val="000F4AE8"/>
    <w:rsid w:val="000F7666"/>
    <w:rsid w:val="000F7E5B"/>
    <w:rsid w:val="0010156B"/>
    <w:rsid w:val="00101DB6"/>
    <w:rsid w:val="0010423C"/>
    <w:rsid w:val="001074D1"/>
    <w:rsid w:val="00115C2B"/>
    <w:rsid w:val="00116D66"/>
    <w:rsid w:val="00117FD7"/>
    <w:rsid w:val="00126018"/>
    <w:rsid w:val="0013077A"/>
    <w:rsid w:val="00131546"/>
    <w:rsid w:val="00132DC1"/>
    <w:rsid w:val="001330F1"/>
    <w:rsid w:val="001335B5"/>
    <w:rsid w:val="00140CE0"/>
    <w:rsid w:val="00143EA3"/>
    <w:rsid w:val="00144941"/>
    <w:rsid w:val="001627B1"/>
    <w:rsid w:val="00164C42"/>
    <w:rsid w:val="00170BAA"/>
    <w:rsid w:val="00172DD5"/>
    <w:rsid w:val="00174064"/>
    <w:rsid w:val="0017458F"/>
    <w:rsid w:val="0017495D"/>
    <w:rsid w:val="00181FE0"/>
    <w:rsid w:val="00186A7B"/>
    <w:rsid w:val="00186F9C"/>
    <w:rsid w:val="001908E9"/>
    <w:rsid w:val="00194945"/>
    <w:rsid w:val="001A07D0"/>
    <w:rsid w:val="001A701F"/>
    <w:rsid w:val="001B2A5D"/>
    <w:rsid w:val="001B68CF"/>
    <w:rsid w:val="001C3B4A"/>
    <w:rsid w:val="001C405B"/>
    <w:rsid w:val="001C5A7F"/>
    <w:rsid w:val="001C61B8"/>
    <w:rsid w:val="001D43BA"/>
    <w:rsid w:val="001E035A"/>
    <w:rsid w:val="001E048F"/>
    <w:rsid w:val="001E0A4F"/>
    <w:rsid w:val="001E5938"/>
    <w:rsid w:val="001E5A1A"/>
    <w:rsid w:val="001F071A"/>
    <w:rsid w:val="001F096B"/>
    <w:rsid w:val="00201476"/>
    <w:rsid w:val="00210E3E"/>
    <w:rsid w:val="00211A72"/>
    <w:rsid w:val="00216B79"/>
    <w:rsid w:val="00217D06"/>
    <w:rsid w:val="002230F7"/>
    <w:rsid w:val="0023370C"/>
    <w:rsid w:val="002374AE"/>
    <w:rsid w:val="002408CF"/>
    <w:rsid w:val="00242903"/>
    <w:rsid w:val="00247AC5"/>
    <w:rsid w:val="00251A07"/>
    <w:rsid w:val="002568BA"/>
    <w:rsid w:val="002575F3"/>
    <w:rsid w:val="00270FCE"/>
    <w:rsid w:val="00271A5D"/>
    <w:rsid w:val="00274FD6"/>
    <w:rsid w:val="00275CB1"/>
    <w:rsid w:val="0027721F"/>
    <w:rsid w:val="00283884"/>
    <w:rsid w:val="002867B4"/>
    <w:rsid w:val="0028725A"/>
    <w:rsid w:val="00297F26"/>
    <w:rsid w:val="002A22D9"/>
    <w:rsid w:val="002A714E"/>
    <w:rsid w:val="002B7A8E"/>
    <w:rsid w:val="002B7DC0"/>
    <w:rsid w:val="002C0B44"/>
    <w:rsid w:val="002C282F"/>
    <w:rsid w:val="002C79D7"/>
    <w:rsid w:val="002D2A56"/>
    <w:rsid w:val="002D4912"/>
    <w:rsid w:val="002E20CF"/>
    <w:rsid w:val="002E3EB4"/>
    <w:rsid w:val="002E491C"/>
    <w:rsid w:val="0030331D"/>
    <w:rsid w:val="003077BD"/>
    <w:rsid w:val="00313B0A"/>
    <w:rsid w:val="0031555F"/>
    <w:rsid w:val="00316C96"/>
    <w:rsid w:val="00317594"/>
    <w:rsid w:val="0032561E"/>
    <w:rsid w:val="0033359C"/>
    <w:rsid w:val="00333C34"/>
    <w:rsid w:val="00355372"/>
    <w:rsid w:val="00360141"/>
    <w:rsid w:val="003645B4"/>
    <w:rsid w:val="00373B8B"/>
    <w:rsid w:val="00376527"/>
    <w:rsid w:val="003777D9"/>
    <w:rsid w:val="003865D8"/>
    <w:rsid w:val="00387ED6"/>
    <w:rsid w:val="00387F4D"/>
    <w:rsid w:val="00392AA4"/>
    <w:rsid w:val="003A772B"/>
    <w:rsid w:val="003A78DD"/>
    <w:rsid w:val="003B1F45"/>
    <w:rsid w:val="003B6D8D"/>
    <w:rsid w:val="003C2942"/>
    <w:rsid w:val="003C2BB7"/>
    <w:rsid w:val="003C6E68"/>
    <w:rsid w:val="003D2973"/>
    <w:rsid w:val="003D3594"/>
    <w:rsid w:val="003D3F55"/>
    <w:rsid w:val="003D51C7"/>
    <w:rsid w:val="003D787A"/>
    <w:rsid w:val="003D7A78"/>
    <w:rsid w:val="003F1F4B"/>
    <w:rsid w:val="003F322A"/>
    <w:rsid w:val="003F39D0"/>
    <w:rsid w:val="003F4E80"/>
    <w:rsid w:val="003F5B4D"/>
    <w:rsid w:val="003F766C"/>
    <w:rsid w:val="0040063F"/>
    <w:rsid w:val="00405BED"/>
    <w:rsid w:val="00406CA5"/>
    <w:rsid w:val="00407757"/>
    <w:rsid w:val="00417DA2"/>
    <w:rsid w:val="004236D8"/>
    <w:rsid w:val="00437D90"/>
    <w:rsid w:val="004477C9"/>
    <w:rsid w:val="00453276"/>
    <w:rsid w:val="00454AA7"/>
    <w:rsid w:val="0046605C"/>
    <w:rsid w:val="0046660E"/>
    <w:rsid w:val="00467BB7"/>
    <w:rsid w:val="004728BD"/>
    <w:rsid w:val="00472A90"/>
    <w:rsid w:val="00481188"/>
    <w:rsid w:val="00482311"/>
    <w:rsid w:val="004A09BA"/>
    <w:rsid w:val="004A1C24"/>
    <w:rsid w:val="004A1D7D"/>
    <w:rsid w:val="004A680A"/>
    <w:rsid w:val="004C0378"/>
    <w:rsid w:val="004C794A"/>
    <w:rsid w:val="004D0265"/>
    <w:rsid w:val="004D105A"/>
    <w:rsid w:val="004D1835"/>
    <w:rsid w:val="004E5C2F"/>
    <w:rsid w:val="004F51C4"/>
    <w:rsid w:val="004F6A3B"/>
    <w:rsid w:val="00500E1B"/>
    <w:rsid w:val="00503346"/>
    <w:rsid w:val="00505437"/>
    <w:rsid w:val="005123A0"/>
    <w:rsid w:val="005144C6"/>
    <w:rsid w:val="00517BBB"/>
    <w:rsid w:val="00520A91"/>
    <w:rsid w:val="00522478"/>
    <w:rsid w:val="005304F0"/>
    <w:rsid w:val="00533FFB"/>
    <w:rsid w:val="00537BF3"/>
    <w:rsid w:val="00545090"/>
    <w:rsid w:val="0055289A"/>
    <w:rsid w:val="0055726F"/>
    <w:rsid w:val="00557FD2"/>
    <w:rsid w:val="00560074"/>
    <w:rsid w:val="00563BD1"/>
    <w:rsid w:val="00563FD1"/>
    <w:rsid w:val="00565065"/>
    <w:rsid w:val="005705EB"/>
    <w:rsid w:val="00581C7F"/>
    <w:rsid w:val="005837DF"/>
    <w:rsid w:val="00592CCE"/>
    <w:rsid w:val="00594FCC"/>
    <w:rsid w:val="005A134D"/>
    <w:rsid w:val="005A1EEC"/>
    <w:rsid w:val="005A4828"/>
    <w:rsid w:val="005A73D1"/>
    <w:rsid w:val="005B1D18"/>
    <w:rsid w:val="005B452A"/>
    <w:rsid w:val="005C3D2E"/>
    <w:rsid w:val="005C5F0D"/>
    <w:rsid w:val="005D2FA9"/>
    <w:rsid w:val="005E2BA3"/>
    <w:rsid w:val="005E2D5A"/>
    <w:rsid w:val="005E3321"/>
    <w:rsid w:val="005F0001"/>
    <w:rsid w:val="005F0921"/>
    <w:rsid w:val="005F756F"/>
    <w:rsid w:val="00603003"/>
    <w:rsid w:val="006053D1"/>
    <w:rsid w:val="00626C52"/>
    <w:rsid w:val="006328F3"/>
    <w:rsid w:val="006531BD"/>
    <w:rsid w:val="00653EC1"/>
    <w:rsid w:val="006558BC"/>
    <w:rsid w:val="00662976"/>
    <w:rsid w:val="00664723"/>
    <w:rsid w:val="006649A1"/>
    <w:rsid w:val="006653FB"/>
    <w:rsid w:val="0066705A"/>
    <w:rsid w:val="00680A69"/>
    <w:rsid w:val="00681445"/>
    <w:rsid w:val="00682E49"/>
    <w:rsid w:val="00683BAC"/>
    <w:rsid w:val="00690CE8"/>
    <w:rsid w:val="0069156E"/>
    <w:rsid w:val="00691F78"/>
    <w:rsid w:val="006950FF"/>
    <w:rsid w:val="006956E4"/>
    <w:rsid w:val="006978F8"/>
    <w:rsid w:val="006A15C4"/>
    <w:rsid w:val="006A335D"/>
    <w:rsid w:val="006B082F"/>
    <w:rsid w:val="006B2444"/>
    <w:rsid w:val="006B426D"/>
    <w:rsid w:val="006B7959"/>
    <w:rsid w:val="006B7B6B"/>
    <w:rsid w:val="006C1812"/>
    <w:rsid w:val="006C5676"/>
    <w:rsid w:val="006D2ADD"/>
    <w:rsid w:val="006E4EEE"/>
    <w:rsid w:val="006F03BD"/>
    <w:rsid w:val="006F19D0"/>
    <w:rsid w:val="007009E6"/>
    <w:rsid w:val="00713D8B"/>
    <w:rsid w:val="007146BB"/>
    <w:rsid w:val="0071652A"/>
    <w:rsid w:val="00730CED"/>
    <w:rsid w:val="0073103F"/>
    <w:rsid w:val="007359B8"/>
    <w:rsid w:val="00741661"/>
    <w:rsid w:val="00745996"/>
    <w:rsid w:val="0075370C"/>
    <w:rsid w:val="00756C18"/>
    <w:rsid w:val="0076022B"/>
    <w:rsid w:val="00760C2E"/>
    <w:rsid w:val="00780ACD"/>
    <w:rsid w:val="007829B9"/>
    <w:rsid w:val="0078329C"/>
    <w:rsid w:val="00791133"/>
    <w:rsid w:val="0079181D"/>
    <w:rsid w:val="007B0035"/>
    <w:rsid w:val="007B6D05"/>
    <w:rsid w:val="007C3F31"/>
    <w:rsid w:val="007C4D7E"/>
    <w:rsid w:val="007C6DCD"/>
    <w:rsid w:val="007D21D6"/>
    <w:rsid w:val="007E1EE3"/>
    <w:rsid w:val="007E397F"/>
    <w:rsid w:val="007F4543"/>
    <w:rsid w:val="007F7086"/>
    <w:rsid w:val="007F7831"/>
    <w:rsid w:val="00814D9E"/>
    <w:rsid w:val="00814E1B"/>
    <w:rsid w:val="00815B1F"/>
    <w:rsid w:val="008338DD"/>
    <w:rsid w:val="008349B4"/>
    <w:rsid w:val="008361F9"/>
    <w:rsid w:val="00836FBE"/>
    <w:rsid w:val="00841780"/>
    <w:rsid w:val="00843946"/>
    <w:rsid w:val="0084413F"/>
    <w:rsid w:val="00847A9A"/>
    <w:rsid w:val="00853C6A"/>
    <w:rsid w:val="008600D8"/>
    <w:rsid w:val="008602B5"/>
    <w:rsid w:val="0086262A"/>
    <w:rsid w:val="00871D31"/>
    <w:rsid w:val="008802E6"/>
    <w:rsid w:val="00884DBF"/>
    <w:rsid w:val="00887297"/>
    <w:rsid w:val="008A079D"/>
    <w:rsid w:val="008A3A4B"/>
    <w:rsid w:val="008A40E8"/>
    <w:rsid w:val="008A7DE4"/>
    <w:rsid w:val="008B4075"/>
    <w:rsid w:val="008C507D"/>
    <w:rsid w:val="008D140A"/>
    <w:rsid w:val="008D1D49"/>
    <w:rsid w:val="008D279A"/>
    <w:rsid w:val="008D39A6"/>
    <w:rsid w:val="008D50BA"/>
    <w:rsid w:val="008D715F"/>
    <w:rsid w:val="008E1DEC"/>
    <w:rsid w:val="008F22ED"/>
    <w:rsid w:val="00901F56"/>
    <w:rsid w:val="00910720"/>
    <w:rsid w:val="0091113B"/>
    <w:rsid w:val="009127B9"/>
    <w:rsid w:val="009143BE"/>
    <w:rsid w:val="00931350"/>
    <w:rsid w:val="00933C45"/>
    <w:rsid w:val="00934204"/>
    <w:rsid w:val="00935347"/>
    <w:rsid w:val="00936233"/>
    <w:rsid w:val="0094487E"/>
    <w:rsid w:val="00946D44"/>
    <w:rsid w:val="009475D1"/>
    <w:rsid w:val="00947E19"/>
    <w:rsid w:val="00962FF4"/>
    <w:rsid w:val="00966C48"/>
    <w:rsid w:val="009743F8"/>
    <w:rsid w:val="009873A4"/>
    <w:rsid w:val="00994C1C"/>
    <w:rsid w:val="009A2EF9"/>
    <w:rsid w:val="009A60D2"/>
    <w:rsid w:val="009A79A8"/>
    <w:rsid w:val="009C5B50"/>
    <w:rsid w:val="009C7F61"/>
    <w:rsid w:val="009D0203"/>
    <w:rsid w:val="009D470B"/>
    <w:rsid w:val="009E0933"/>
    <w:rsid w:val="009E4699"/>
    <w:rsid w:val="009F2585"/>
    <w:rsid w:val="00A002F7"/>
    <w:rsid w:val="00A01024"/>
    <w:rsid w:val="00A0327A"/>
    <w:rsid w:val="00A0673A"/>
    <w:rsid w:val="00A06D6C"/>
    <w:rsid w:val="00A077C0"/>
    <w:rsid w:val="00A1000E"/>
    <w:rsid w:val="00A10DB3"/>
    <w:rsid w:val="00A116D5"/>
    <w:rsid w:val="00A11EC5"/>
    <w:rsid w:val="00A12AB0"/>
    <w:rsid w:val="00A15BB9"/>
    <w:rsid w:val="00A161B8"/>
    <w:rsid w:val="00A16F82"/>
    <w:rsid w:val="00A20DD0"/>
    <w:rsid w:val="00A21A17"/>
    <w:rsid w:val="00A224BC"/>
    <w:rsid w:val="00A27014"/>
    <w:rsid w:val="00A3124B"/>
    <w:rsid w:val="00A333C6"/>
    <w:rsid w:val="00A3697F"/>
    <w:rsid w:val="00A378C9"/>
    <w:rsid w:val="00A43E21"/>
    <w:rsid w:val="00A455FD"/>
    <w:rsid w:val="00A45747"/>
    <w:rsid w:val="00A518A0"/>
    <w:rsid w:val="00A51F81"/>
    <w:rsid w:val="00A61788"/>
    <w:rsid w:val="00A64E21"/>
    <w:rsid w:val="00A67B84"/>
    <w:rsid w:val="00A76F35"/>
    <w:rsid w:val="00A77ABE"/>
    <w:rsid w:val="00A861DE"/>
    <w:rsid w:val="00A87A7A"/>
    <w:rsid w:val="00A90518"/>
    <w:rsid w:val="00A96BB6"/>
    <w:rsid w:val="00A96F29"/>
    <w:rsid w:val="00AA1375"/>
    <w:rsid w:val="00AA3158"/>
    <w:rsid w:val="00AA43BE"/>
    <w:rsid w:val="00AA65D2"/>
    <w:rsid w:val="00AB240E"/>
    <w:rsid w:val="00AB4985"/>
    <w:rsid w:val="00AB70D5"/>
    <w:rsid w:val="00AC2A3E"/>
    <w:rsid w:val="00AC41DA"/>
    <w:rsid w:val="00AC662C"/>
    <w:rsid w:val="00AD4839"/>
    <w:rsid w:val="00AD6DD7"/>
    <w:rsid w:val="00AE1677"/>
    <w:rsid w:val="00AE55D8"/>
    <w:rsid w:val="00AE7B3D"/>
    <w:rsid w:val="00AF02BE"/>
    <w:rsid w:val="00AF1F45"/>
    <w:rsid w:val="00AF5E16"/>
    <w:rsid w:val="00AF6BC1"/>
    <w:rsid w:val="00B01611"/>
    <w:rsid w:val="00B01D9A"/>
    <w:rsid w:val="00B02CF5"/>
    <w:rsid w:val="00B0685F"/>
    <w:rsid w:val="00B0713C"/>
    <w:rsid w:val="00B14DCF"/>
    <w:rsid w:val="00B17180"/>
    <w:rsid w:val="00B17526"/>
    <w:rsid w:val="00B17DDC"/>
    <w:rsid w:val="00B22F49"/>
    <w:rsid w:val="00B2355D"/>
    <w:rsid w:val="00B25375"/>
    <w:rsid w:val="00B420F3"/>
    <w:rsid w:val="00B52F95"/>
    <w:rsid w:val="00B55B40"/>
    <w:rsid w:val="00B70A0A"/>
    <w:rsid w:val="00B72FBB"/>
    <w:rsid w:val="00B74A24"/>
    <w:rsid w:val="00B832FB"/>
    <w:rsid w:val="00B84250"/>
    <w:rsid w:val="00B922E9"/>
    <w:rsid w:val="00B97C9D"/>
    <w:rsid w:val="00BA7518"/>
    <w:rsid w:val="00BB21F7"/>
    <w:rsid w:val="00BD177A"/>
    <w:rsid w:val="00BE5CB5"/>
    <w:rsid w:val="00BF2F36"/>
    <w:rsid w:val="00BF468E"/>
    <w:rsid w:val="00BF4B74"/>
    <w:rsid w:val="00C12F65"/>
    <w:rsid w:val="00C15B7A"/>
    <w:rsid w:val="00C2051B"/>
    <w:rsid w:val="00C36E34"/>
    <w:rsid w:val="00C37713"/>
    <w:rsid w:val="00C51216"/>
    <w:rsid w:val="00C532CF"/>
    <w:rsid w:val="00C54562"/>
    <w:rsid w:val="00C55B9E"/>
    <w:rsid w:val="00C56B88"/>
    <w:rsid w:val="00C56E02"/>
    <w:rsid w:val="00C62F4E"/>
    <w:rsid w:val="00C76E3F"/>
    <w:rsid w:val="00C8025F"/>
    <w:rsid w:val="00C82678"/>
    <w:rsid w:val="00C835B7"/>
    <w:rsid w:val="00C83790"/>
    <w:rsid w:val="00C850B3"/>
    <w:rsid w:val="00C85F90"/>
    <w:rsid w:val="00C86B60"/>
    <w:rsid w:val="00C94C3A"/>
    <w:rsid w:val="00C968E8"/>
    <w:rsid w:val="00CA09C8"/>
    <w:rsid w:val="00CA3B1E"/>
    <w:rsid w:val="00CA4F7C"/>
    <w:rsid w:val="00CB2A04"/>
    <w:rsid w:val="00CB3CB4"/>
    <w:rsid w:val="00CB4DAE"/>
    <w:rsid w:val="00CB5115"/>
    <w:rsid w:val="00CB72F5"/>
    <w:rsid w:val="00CC2AA8"/>
    <w:rsid w:val="00CC4CBA"/>
    <w:rsid w:val="00CD7173"/>
    <w:rsid w:val="00CD7607"/>
    <w:rsid w:val="00CE345C"/>
    <w:rsid w:val="00CE5CCF"/>
    <w:rsid w:val="00CE6A7D"/>
    <w:rsid w:val="00CE7D89"/>
    <w:rsid w:val="00CF1742"/>
    <w:rsid w:val="00CF2F53"/>
    <w:rsid w:val="00D0211E"/>
    <w:rsid w:val="00D02414"/>
    <w:rsid w:val="00D02C56"/>
    <w:rsid w:val="00D03969"/>
    <w:rsid w:val="00D0402E"/>
    <w:rsid w:val="00D063AA"/>
    <w:rsid w:val="00D13DD3"/>
    <w:rsid w:val="00D17565"/>
    <w:rsid w:val="00D2357C"/>
    <w:rsid w:val="00D25AD3"/>
    <w:rsid w:val="00D30200"/>
    <w:rsid w:val="00D307E0"/>
    <w:rsid w:val="00D3323B"/>
    <w:rsid w:val="00D3553A"/>
    <w:rsid w:val="00D36AFE"/>
    <w:rsid w:val="00D415BC"/>
    <w:rsid w:val="00D439FC"/>
    <w:rsid w:val="00D44483"/>
    <w:rsid w:val="00D50572"/>
    <w:rsid w:val="00D51D61"/>
    <w:rsid w:val="00D52AA3"/>
    <w:rsid w:val="00D54AE2"/>
    <w:rsid w:val="00D55F47"/>
    <w:rsid w:val="00D67B28"/>
    <w:rsid w:val="00D7169B"/>
    <w:rsid w:val="00D725A4"/>
    <w:rsid w:val="00D73AE2"/>
    <w:rsid w:val="00D775D1"/>
    <w:rsid w:val="00D81DE2"/>
    <w:rsid w:val="00D83A30"/>
    <w:rsid w:val="00D84378"/>
    <w:rsid w:val="00D9422A"/>
    <w:rsid w:val="00D94F37"/>
    <w:rsid w:val="00DA3166"/>
    <w:rsid w:val="00DC50B5"/>
    <w:rsid w:val="00DC5812"/>
    <w:rsid w:val="00DC6341"/>
    <w:rsid w:val="00DD5085"/>
    <w:rsid w:val="00DE2067"/>
    <w:rsid w:val="00DE4146"/>
    <w:rsid w:val="00DE4604"/>
    <w:rsid w:val="00DE4C78"/>
    <w:rsid w:val="00DF08AC"/>
    <w:rsid w:val="00DF6971"/>
    <w:rsid w:val="00E11324"/>
    <w:rsid w:val="00E11338"/>
    <w:rsid w:val="00E121D0"/>
    <w:rsid w:val="00E16E67"/>
    <w:rsid w:val="00E21558"/>
    <w:rsid w:val="00E218AE"/>
    <w:rsid w:val="00E329EF"/>
    <w:rsid w:val="00E343FC"/>
    <w:rsid w:val="00E34F05"/>
    <w:rsid w:val="00E40F44"/>
    <w:rsid w:val="00E420F6"/>
    <w:rsid w:val="00E5459D"/>
    <w:rsid w:val="00E567FA"/>
    <w:rsid w:val="00E64A1F"/>
    <w:rsid w:val="00E64D96"/>
    <w:rsid w:val="00E6534C"/>
    <w:rsid w:val="00E667EB"/>
    <w:rsid w:val="00E71FF7"/>
    <w:rsid w:val="00E753A8"/>
    <w:rsid w:val="00E76048"/>
    <w:rsid w:val="00E76DE2"/>
    <w:rsid w:val="00E824B3"/>
    <w:rsid w:val="00E83966"/>
    <w:rsid w:val="00E83A10"/>
    <w:rsid w:val="00E95308"/>
    <w:rsid w:val="00E967B7"/>
    <w:rsid w:val="00EA18BA"/>
    <w:rsid w:val="00EA2757"/>
    <w:rsid w:val="00EB382D"/>
    <w:rsid w:val="00EB556F"/>
    <w:rsid w:val="00EB66D4"/>
    <w:rsid w:val="00EC2145"/>
    <w:rsid w:val="00EC4C33"/>
    <w:rsid w:val="00EC6263"/>
    <w:rsid w:val="00EC6747"/>
    <w:rsid w:val="00EC77A2"/>
    <w:rsid w:val="00ED394C"/>
    <w:rsid w:val="00ED401B"/>
    <w:rsid w:val="00EE1D63"/>
    <w:rsid w:val="00EF0ACA"/>
    <w:rsid w:val="00EF50D2"/>
    <w:rsid w:val="00EF7E6E"/>
    <w:rsid w:val="00F0454C"/>
    <w:rsid w:val="00F10E1C"/>
    <w:rsid w:val="00F23E7F"/>
    <w:rsid w:val="00F26D10"/>
    <w:rsid w:val="00F327E4"/>
    <w:rsid w:val="00F33440"/>
    <w:rsid w:val="00F409E0"/>
    <w:rsid w:val="00F4278D"/>
    <w:rsid w:val="00F46A98"/>
    <w:rsid w:val="00F55C81"/>
    <w:rsid w:val="00F57AC3"/>
    <w:rsid w:val="00F60226"/>
    <w:rsid w:val="00F703C6"/>
    <w:rsid w:val="00F70488"/>
    <w:rsid w:val="00F76751"/>
    <w:rsid w:val="00F77B9F"/>
    <w:rsid w:val="00F86237"/>
    <w:rsid w:val="00F86AB6"/>
    <w:rsid w:val="00F87EF4"/>
    <w:rsid w:val="00F910A7"/>
    <w:rsid w:val="00F92052"/>
    <w:rsid w:val="00FA168B"/>
    <w:rsid w:val="00FA2D19"/>
    <w:rsid w:val="00FA3A19"/>
    <w:rsid w:val="00FB0358"/>
    <w:rsid w:val="00FB0D30"/>
    <w:rsid w:val="00FC46BE"/>
    <w:rsid w:val="00FD345E"/>
    <w:rsid w:val="00FD5B00"/>
    <w:rsid w:val="00FD6CC2"/>
    <w:rsid w:val="00FE2FF1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129814C"/>
  <w14:defaultImageDpi w14:val="32767"/>
  <w15:chartTrackingRefBased/>
  <w15:docId w15:val="{A3C0942C-75E8-8341-9B72-9FF094B9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CE345C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15B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CH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29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29EF"/>
    <w:rPr>
      <w:rFonts w:eastAsiaTheme="minorEastAs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329E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17565"/>
    <w:pPr>
      <w:ind w:left="720"/>
      <w:contextualSpacing/>
      <w:jc w:val="both"/>
    </w:pPr>
    <w:rPr>
      <w:rFonts w:eastAsiaTheme="minorHAnsi"/>
      <w:sz w:val="22"/>
      <w:szCs w:val="22"/>
    </w:rPr>
  </w:style>
  <w:style w:type="table" w:styleId="Grigliatabella">
    <w:name w:val="Table Grid"/>
    <w:basedOn w:val="Tabellanormale"/>
    <w:uiPriority w:val="39"/>
    <w:rsid w:val="004C0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481188"/>
  </w:style>
  <w:style w:type="character" w:styleId="Enfasigrassetto">
    <w:name w:val="Strong"/>
    <w:basedOn w:val="Carpredefinitoparagrafo"/>
    <w:uiPriority w:val="22"/>
    <w:qFormat/>
    <w:rsid w:val="00481188"/>
    <w:rPr>
      <w:b/>
      <w:bCs/>
    </w:rPr>
  </w:style>
  <w:style w:type="character" w:styleId="Enfasicorsivo">
    <w:name w:val="Emphasis"/>
    <w:basedOn w:val="Carpredefinitoparagrafo"/>
    <w:uiPriority w:val="20"/>
    <w:qFormat/>
    <w:rsid w:val="0048118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D6C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FD6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quizlet.com/ch/504139829/aggettivi-i-classe-flash-card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3F8AE3-55A8-DC46-9613-FA31F758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7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Pagnoncelli</dc:creator>
  <cp:keywords/>
  <dc:description/>
  <cp:lastModifiedBy>Ruben Pagnoncelli</cp:lastModifiedBy>
  <cp:revision>18</cp:revision>
  <dcterms:created xsi:type="dcterms:W3CDTF">2022-04-24T18:31:00Z</dcterms:created>
  <dcterms:modified xsi:type="dcterms:W3CDTF">2022-07-03T18:38:00Z</dcterms:modified>
</cp:coreProperties>
</file>