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747FDA" w14:textId="2F9EB5D7" w:rsidR="00992243" w:rsidRDefault="00992243" w:rsidP="00992243">
      <w:pPr>
        <w:pStyle w:val="Default"/>
        <w:rPr>
          <w:rFonts w:ascii="Arial" w:hAnsi="Arial" w:cs="Arial"/>
          <w:color w:val="000000" w:themeColor="text1"/>
          <w:sz w:val="20"/>
          <w:szCs w:val="20"/>
          <w:shd w:val="clear" w:color="auto" w:fill="FEFF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FFE"/>
        </w:rPr>
        <w:t xml:space="preserve">BIC III                                                                                                   </w:t>
      </w:r>
    </w:p>
    <w:p w14:paraId="0E597982" w14:textId="77777777" w:rsidR="00992243" w:rsidRDefault="00992243" w:rsidP="00FA40B5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EFFFE"/>
        </w:rPr>
      </w:pPr>
    </w:p>
    <w:p w14:paraId="110D066B" w14:textId="7D26451E" w:rsidR="004D3C32" w:rsidRPr="0028721C" w:rsidRDefault="0028721C" w:rsidP="00FA40B5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EFFFE"/>
        </w:rPr>
      </w:pPr>
      <w:r w:rsidRPr="0028721C">
        <w:rPr>
          <w:rFonts w:ascii="Arial" w:hAnsi="Arial" w:cs="Arial"/>
          <w:color w:val="000000" w:themeColor="text1"/>
          <w:sz w:val="20"/>
          <w:szCs w:val="20"/>
          <w:shd w:val="clear" w:color="auto" w:fill="FEFFFE"/>
        </w:rPr>
        <w:t>https://www.my-personaltrainer.it/fisiologia/sali-biliari.html</w:t>
      </w:r>
    </w:p>
    <w:p w14:paraId="3BBBF344" w14:textId="77777777" w:rsidR="004D3C32" w:rsidRDefault="004D3C32" w:rsidP="00FA40B5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EFFFE"/>
        </w:rPr>
      </w:pPr>
    </w:p>
    <w:p w14:paraId="34703A9D" w14:textId="77777777" w:rsidR="00EA2DC9" w:rsidRPr="003D47BB" w:rsidRDefault="00E3268B" w:rsidP="00FA40B5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EFFFE"/>
        </w:rPr>
      </w:pPr>
      <w:r w:rsidRPr="003D47BB">
        <w:rPr>
          <w:rFonts w:ascii="Arial" w:hAnsi="Arial" w:cs="Arial"/>
          <w:b/>
          <w:color w:val="000000" w:themeColor="text1"/>
          <w:sz w:val="28"/>
          <w:szCs w:val="28"/>
          <w:shd w:val="clear" w:color="auto" w:fill="FEFFFE"/>
        </w:rPr>
        <w:t>Bile e sali biliari</w:t>
      </w:r>
    </w:p>
    <w:p w14:paraId="50857ABE" w14:textId="77777777" w:rsidR="00EA2DC9" w:rsidRPr="008E6F0A" w:rsidRDefault="00EA2DC9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</w:p>
    <w:p w14:paraId="2BC29F78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La bile è una soluzione acquosa isotonica prodotta dal </w:t>
      </w:r>
      <w:hyperlink r:id="rId6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fegato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e costituita principalmente da acqua (95%), elettroliti, </w:t>
      </w:r>
      <w:hyperlink r:id="rId7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lipidi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(</w:t>
      </w:r>
      <w:hyperlink r:id="rId8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acidi biliari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, colesterolo e </w:t>
      </w:r>
      <w:hyperlink r:id="rId9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fosfolipidi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), </w:t>
      </w:r>
      <w:hyperlink r:id="rId10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proteine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e pigmenti (</w:t>
      </w:r>
      <w:hyperlink r:id="rId11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bilirubina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); il suo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pH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è leggermente basico.</w:t>
      </w:r>
    </w:p>
    <w:p w14:paraId="646C8D44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Ogni giorno il fegato produce mediamente 600 ml di bile; la quantità </w:t>
      </w:r>
      <w:r w:rsidRPr="008E6F0A">
        <w:rPr>
          <w:rFonts w:ascii="Arial" w:hAnsi="Arial" w:cs="Arial"/>
          <w:color w:val="000000" w:themeColor="text1"/>
          <w:shd w:val="clear" w:color="auto" w:fill="FEFFFE"/>
          <w:lang w:val="pt-PT"/>
        </w:rPr>
        <w:t xml:space="preserve">secreta </w:t>
      </w: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è influenzata dal tipo di dieta (aumenta in seguito all'ingestione di </w:t>
      </w:r>
      <w:hyperlink r:id="rId12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alimenti ricchi di grassi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>), dalla frequenza e dalla consistenza dei pasti, da alcuni farmaci e dal ritmo circadiano (è maggiore di notte rispetto al giorno).</w:t>
      </w:r>
    </w:p>
    <w:p w14:paraId="12778D52" w14:textId="435D41A4" w:rsidR="00EA2DC9" w:rsidRPr="008E6F0A" w:rsidRDefault="00E3268B" w:rsidP="003D175D">
      <w:pPr>
        <w:pStyle w:val="Default"/>
        <w:jc w:val="center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  <w:bookmarkStart w:id="0" w:name="_GoBack"/>
      <w:r w:rsidRPr="008E6F0A">
        <w:rPr>
          <w:rStyle w:val="Nessuno"/>
          <w:rFonts w:ascii="Arial" w:eastAsia="Helvetica" w:hAnsi="Arial" w:cs="Arial"/>
          <w:noProof/>
          <w:color w:val="000000" w:themeColor="text1"/>
          <w:shd w:val="clear" w:color="auto" w:fill="FEFFFE"/>
        </w:rPr>
        <w:drawing>
          <wp:inline distT="0" distB="0" distL="0" distR="0" wp14:anchorId="56A69211" wp14:editId="79DD8C53">
            <wp:extent cx="3078268" cy="247607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e-salibiliari.gif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099" cy="2504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 w14:paraId="0F753F8F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Dopo essere stata prodotta dagli </w:t>
      </w:r>
      <w:hyperlink r:id="rId14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epatociti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(sono così chiamate le cellule del fegato), la bile confluisce nel dotto epatico comune e da qui raggiunge lo sbocco del dotto cistico proveniente dalla </w:t>
      </w:r>
      <w:hyperlink r:id="rId15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cistifellea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, dando origine al </w:t>
      </w:r>
      <w:hyperlink r:id="rId16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coledoco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>.</w:t>
      </w:r>
    </w:p>
    <w:p w14:paraId="20141057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Verso la fine del suo percorso, il coledoco confluisce nel dotto pancreatico maggiore e infine sbocca, attraverso la parte sinistra del </w:t>
      </w:r>
      <w:hyperlink r:id="rId17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duodeno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>, nella papilla di Vater.</w:t>
      </w:r>
    </w:p>
    <w:p w14:paraId="3CC3A6B5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La velocità con cui la bile fluisce nell'intestino è regolata dalle fibre contrattili che costituiscono lo sfintere di Oddi. Questo anello muscolare, contratto durante il digiuno e rilassato durante la fase intestinale della </w:t>
      </w:r>
      <w:hyperlink r:id="rId18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digestione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>, impedisce il reflusso del contenuto enterico nei dotti biliari; inoltre, in condizioni di digiuno, oppone resistenza al passaggio della bile che, non potendosi riversare nel duodeno, percorre il dotto cistico e si riversa nella cistifellea. All'interno di questa vescichetta, la bile viene accumulata e progressivamente concentrata (fino al 10%); tale riassorbimento coinvolge l'acqua, il cloruro di sodio e i bicarbonati, mentre sali biliari, pigmenti e lipidi non vengono riassorbiti e si concentrano sempre più.</w:t>
      </w:r>
    </w:p>
    <w:p w14:paraId="38DF4412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Il </w:t>
      </w:r>
      <w:hyperlink r:id="rId19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colesterolo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, essendo insolubile nella bile, tenderebbe a precipitare in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microcristalli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(calcoli); tale evenienza viene scongiurata dalla presenza di sali biliari e fosfolipidi (</w:t>
      </w:r>
      <w:hyperlink r:id="rId20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lecitine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) che, incorporandolo in micelle, ne impediscono la cristallizzazione. Può comunque succedere che la bile sia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sovrasatura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di colesterolo e che questo si depositi in aggregati solidi chiamati </w:t>
      </w:r>
      <w:hyperlink r:id="rId21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calcoli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; per questo motivo, dal momento che l'eliminazione biliare di colesterolo è direttamente proporzionale alla </w:t>
      </w:r>
      <w:hyperlink r:id="rId22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sintesi endogena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e alla quantità introdotta con l'alimentazione, una </w:t>
      </w:r>
      <w:hyperlink r:id="rId23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  <w:lang w:val="pt-PT"/>
          </w:rPr>
          <w:t>dieta equilibrata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riduce il rischio che questo lipide precipiti nella sua forma cristallina.</w:t>
      </w:r>
    </w:p>
    <w:p w14:paraId="684349F7" w14:textId="77777777" w:rsidR="003D47BB" w:rsidRPr="00974D13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Lo svuotamento della cistifellea avviene in rapporto con i pasti ed è favorito dall'ormone </w:t>
      </w:r>
      <w:hyperlink r:id="rId24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colecistochinina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(CCK), prodotto dalla </w:t>
      </w:r>
      <w:hyperlink r:id="rId25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  <w:lang w:val="es-ES_tradnl"/>
          </w:rPr>
          <w:t>mucosa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del duodeno in risposta al passaggio del contenuto gastrico (detto </w:t>
      </w:r>
      <w:hyperlink r:id="rId26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chimo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), soprattutto se ricco di grassi. </w:t>
      </w:r>
    </w:p>
    <w:p w14:paraId="78798A5A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La secrezione della bile è fondamentale per la digestione e l'assorbimento dei lipidi, grazie alla presenza dei sali biliari. Queste molecole, derivati polari del colesterolo, sono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anfipatiche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, in quanto formate da una "faccia" liposolubile e da una "schiena" idrosolubile, con tanto di cariche negative rivolte verso l'esterno (si definisce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anfipatica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o anfifilica, una molecola contenente un gruppo idrofilo ed uno idrofobo; l'esempio più classico è dato dai fosfolipidi che costituiscono la </w:t>
      </w:r>
      <w:hyperlink r:id="rId27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membrana cellulare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>).</w:t>
      </w:r>
    </w:p>
    <w:p w14:paraId="69BDA809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Dopo essere stati immessi nell'intestino, i sali biliari vanno ad inserirsi nelle gocce lipidiche con la loro porzione liposolubile. In questo modo riducono la coesione tra i vari </w:t>
      </w:r>
      <w:hyperlink r:id="rId28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trigliceridi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, emulsionando i globuli di grasso in piccole micelle ed aumentando l'area accessibile a specifici enzimi pancreatici, detti lipasi, deputati </w:t>
      </w:r>
      <w:r w:rsidRPr="008E6F0A">
        <w:rPr>
          <w:rFonts w:ascii="Arial" w:hAnsi="Arial" w:cs="Arial"/>
          <w:color w:val="000000" w:themeColor="text1"/>
          <w:shd w:val="clear" w:color="auto" w:fill="FEFFFE"/>
        </w:rPr>
        <w:lastRenderedPageBreak/>
        <w:t>alla digestione lipidica. Anche il continuo rimescolamento del contenuto intestinale, favorito dalle contrazioni peristaltiche, contribuisce alla scissione dei globuli lipidici in molecole molto più piccole.</w:t>
      </w:r>
    </w:p>
    <w:p w14:paraId="2BE45F86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> </w:t>
      </w:r>
    </w:p>
    <w:p w14:paraId="733173FD" w14:textId="77777777" w:rsidR="00EA2DC9" w:rsidRPr="008E6F0A" w:rsidRDefault="00E3268B" w:rsidP="00DE3E38">
      <w:pPr>
        <w:pStyle w:val="Default"/>
        <w:jc w:val="center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Style w:val="Nessuno"/>
          <w:rFonts w:ascii="Arial" w:eastAsia="Helvetica" w:hAnsi="Arial" w:cs="Arial"/>
          <w:noProof/>
          <w:color w:val="000000" w:themeColor="text1"/>
          <w:shd w:val="clear" w:color="auto" w:fill="FEFFFE"/>
        </w:rPr>
        <w:drawing>
          <wp:inline distT="0" distB="0" distL="0" distR="0" wp14:anchorId="2B8CA1E8" wp14:editId="154A6727">
            <wp:extent cx="5465868" cy="2048722"/>
            <wp:effectExtent l="0" t="0" r="0" b="889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igestione-lipidi2.gif"/>
                    <pic:cNvPicPr>
                      <a:picLocks noChangeAspect="1"/>
                    </pic:cNvPicPr>
                  </pic:nvPicPr>
                  <pic:blipFill>
                    <a:blip r:embed="rId2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120" cy="20754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B3BA8B8" w14:textId="77777777" w:rsidR="00EA2DC9" w:rsidRPr="008E6F0A" w:rsidRDefault="00EA2DC9" w:rsidP="00FA40B5">
      <w:pPr>
        <w:pStyle w:val="Default"/>
        <w:jc w:val="both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</w:p>
    <w:p w14:paraId="4AC485C4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>L'intero processo prende il nome di emulsione.</w:t>
      </w:r>
    </w:p>
    <w:p w14:paraId="704C91C2" w14:textId="77777777" w:rsidR="00EA2DC9" w:rsidRPr="008E6F0A" w:rsidRDefault="00E3268B" w:rsidP="00FA40B5">
      <w:pPr>
        <w:pStyle w:val="Default"/>
        <w:jc w:val="both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Style w:val="Nessuno"/>
          <w:rFonts w:ascii="Arial" w:hAnsi="Arial" w:cs="Arial"/>
          <w:color w:val="000000" w:themeColor="text1"/>
          <w:shd w:val="clear" w:color="auto" w:fill="FEFFFE"/>
        </w:rPr>
        <w:t xml:space="preserve">Oltre a facilitare la </w:t>
      </w:r>
      <w:hyperlink r:id="rId30" w:history="1">
        <w:r w:rsidRPr="008E6F0A">
          <w:rPr>
            <w:rStyle w:val="Hyperlink1"/>
            <w:rFonts w:ascii="Arial" w:hAnsi="Arial" w:cs="Arial"/>
            <w:color w:val="000000" w:themeColor="text1"/>
            <w:u w:val="none"/>
            <w:shd w:val="clear" w:color="auto" w:fill="FEFFFE"/>
          </w:rPr>
          <w:t>digestione e l'assorbimento dei grassi</w:t>
        </w:r>
      </w:hyperlink>
      <w:r w:rsidRPr="008E6F0A">
        <w:rPr>
          <w:rStyle w:val="Nessuno"/>
          <w:rFonts w:ascii="Arial" w:hAnsi="Arial" w:cs="Arial"/>
          <w:color w:val="000000" w:themeColor="text1"/>
          <w:shd w:val="clear" w:color="auto" w:fill="FEFFFE"/>
        </w:rPr>
        <w:t xml:space="preserve"> e delle </w:t>
      </w:r>
      <w:hyperlink r:id="rId31" w:history="1">
        <w:r w:rsidRPr="008E6F0A">
          <w:rPr>
            <w:rStyle w:val="Hyperlink1"/>
            <w:rFonts w:ascii="Arial" w:hAnsi="Arial" w:cs="Arial"/>
            <w:color w:val="000000" w:themeColor="text1"/>
            <w:u w:val="none"/>
            <w:shd w:val="clear" w:color="auto" w:fill="FEFFFE"/>
          </w:rPr>
          <w:t>vitamine liposolubili</w:t>
        </w:r>
      </w:hyperlink>
      <w:r w:rsidRPr="008E6F0A">
        <w:rPr>
          <w:rStyle w:val="Nessuno"/>
          <w:rFonts w:ascii="Arial" w:hAnsi="Arial" w:cs="Arial"/>
          <w:color w:val="000000" w:themeColor="text1"/>
          <w:shd w:val="clear" w:color="auto" w:fill="FEFFFE"/>
        </w:rPr>
        <w:t xml:space="preserve">, la bile neutralizza l'acidità delle </w:t>
      </w:r>
      <w:hyperlink r:id="rId32" w:history="1">
        <w:r w:rsidRPr="008E6F0A">
          <w:rPr>
            <w:rStyle w:val="Hyperlink1"/>
            <w:rFonts w:ascii="Arial" w:hAnsi="Arial" w:cs="Arial"/>
            <w:color w:val="000000" w:themeColor="text1"/>
            <w:u w:val="none"/>
            <w:shd w:val="clear" w:color="auto" w:fill="FEFFFE"/>
          </w:rPr>
          <w:t>secrezioni gastriche</w:t>
        </w:r>
      </w:hyperlink>
      <w:r w:rsidRPr="008E6F0A">
        <w:rPr>
          <w:rStyle w:val="Nessuno"/>
          <w:rFonts w:ascii="Arial" w:hAnsi="Arial" w:cs="Arial"/>
          <w:color w:val="000000" w:themeColor="text1"/>
          <w:shd w:val="clear" w:color="auto" w:fill="FEFFFE"/>
        </w:rPr>
        <w:t xml:space="preserve"> (</w:t>
      </w:r>
      <w:proofErr w:type="spellStart"/>
      <w:r w:rsidRPr="008E6F0A">
        <w:rPr>
          <w:rStyle w:val="Nessuno"/>
          <w:rFonts w:ascii="Arial" w:hAnsi="Arial" w:cs="Arial"/>
          <w:color w:val="000000" w:themeColor="text1"/>
          <w:shd w:val="clear" w:color="auto" w:fill="FEFFFE"/>
        </w:rPr>
        <w:t>HCl</w:t>
      </w:r>
      <w:proofErr w:type="spellEnd"/>
      <w:r w:rsidRPr="008E6F0A">
        <w:rPr>
          <w:rStyle w:val="Nessuno"/>
          <w:rFonts w:ascii="Arial" w:hAnsi="Arial" w:cs="Arial"/>
          <w:color w:val="000000" w:themeColor="text1"/>
          <w:shd w:val="clear" w:color="auto" w:fill="FEFFFE"/>
        </w:rPr>
        <w:t xml:space="preserve">), stimola la </w:t>
      </w:r>
      <w:hyperlink r:id="rId33" w:history="1">
        <w:r w:rsidRPr="008E6F0A">
          <w:rPr>
            <w:rStyle w:val="Hyperlink1"/>
            <w:rFonts w:ascii="Arial" w:hAnsi="Arial" w:cs="Arial"/>
            <w:color w:val="000000" w:themeColor="text1"/>
            <w:u w:val="none"/>
            <w:shd w:val="clear" w:color="auto" w:fill="FEFFFE"/>
          </w:rPr>
          <w:t>peristalsi intestinale</w:t>
        </w:r>
      </w:hyperlink>
      <w:r w:rsidRPr="008E6F0A">
        <w:rPr>
          <w:rStyle w:val="Nessuno"/>
          <w:rFonts w:ascii="Arial" w:hAnsi="Arial" w:cs="Arial"/>
          <w:color w:val="000000" w:themeColor="text1"/>
          <w:shd w:val="clear" w:color="auto" w:fill="FEFFFE"/>
        </w:rPr>
        <w:t xml:space="preserve"> ed esercita un'</w:t>
      </w:r>
      <w:hyperlink r:id="rId34" w:history="1">
        <w:r w:rsidRPr="008E6F0A">
          <w:rPr>
            <w:rStyle w:val="Hyperlink1"/>
            <w:rFonts w:ascii="Arial" w:hAnsi="Arial" w:cs="Arial"/>
            <w:color w:val="000000" w:themeColor="text1"/>
            <w:u w:val="none"/>
            <w:shd w:val="clear" w:color="auto" w:fill="FEFFFE"/>
          </w:rPr>
          <w:t>azione antisettica</w:t>
        </w:r>
      </w:hyperlink>
      <w:r w:rsidRPr="008E6F0A">
        <w:rPr>
          <w:rStyle w:val="Nessuno"/>
          <w:rFonts w:ascii="Arial" w:hAnsi="Arial" w:cs="Arial"/>
          <w:color w:val="000000" w:themeColor="text1"/>
          <w:shd w:val="clear" w:color="auto" w:fill="FEFFFE"/>
        </w:rPr>
        <w:t xml:space="preserve"> nei confronti della </w:t>
      </w:r>
      <w:hyperlink r:id="rId35" w:history="1">
        <w:r w:rsidRPr="008E6F0A">
          <w:rPr>
            <w:rStyle w:val="Hyperlink1"/>
            <w:rFonts w:ascii="Arial" w:hAnsi="Arial" w:cs="Arial"/>
            <w:color w:val="000000" w:themeColor="text1"/>
            <w:u w:val="none"/>
            <w:shd w:val="clear" w:color="auto" w:fill="FEFFFE"/>
          </w:rPr>
          <w:t>flora batterica</w:t>
        </w:r>
      </w:hyperlink>
      <w:r w:rsidRPr="008E6F0A">
        <w:rPr>
          <w:rStyle w:val="Nessuno"/>
          <w:rFonts w:ascii="Arial" w:hAnsi="Arial" w:cs="Arial"/>
          <w:color w:val="000000" w:themeColor="text1"/>
          <w:shd w:val="clear" w:color="auto" w:fill="FEFFFE"/>
        </w:rPr>
        <w:t>, inibendo i fenomeni putrefattivi.</w:t>
      </w:r>
    </w:p>
    <w:p w14:paraId="4480AC59" w14:textId="77777777" w:rsidR="00EA2DC9" w:rsidRPr="008E6F0A" w:rsidRDefault="00EA2DC9" w:rsidP="00FA40B5">
      <w:pPr>
        <w:pStyle w:val="Default"/>
        <w:jc w:val="both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</w:p>
    <w:p w14:paraId="1760A954" w14:textId="77777777" w:rsidR="00EA2DC9" w:rsidRPr="008E6F0A" w:rsidRDefault="00EA2DC9" w:rsidP="00FA40B5">
      <w:pPr>
        <w:pStyle w:val="Default"/>
        <w:jc w:val="both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</w:p>
    <w:p w14:paraId="724CAA91" w14:textId="77777777" w:rsidR="00EA2DC9" w:rsidRPr="008E6F0A" w:rsidRDefault="00EA2DC9" w:rsidP="00FA40B5">
      <w:pPr>
        <w:pStyle w:val="Default"/>
        <w:jc w:val="both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</w:p>
    <w:p w14:paraId="02387F94" w14:textId="77777777" w:rsidR="00EA2DC9" w:rsidRPr="005A3FCA" w:rsidRDefault="00E3268B" w:rsidP="00FA40B5">
      <w:pPr>
        <w:pStyle w:val="Default"/>
        <w:jc w:val="both"/>
        <w:rPr>
          <w:b/>
          <w:sz w:val="28"/>
          <w:szCs w:val="28"/>
        </w:rPr>
      </w:pPr>
      <w:r w:rsidRPr="005A3FCA">
        <w:rPr>
          <w:b/>
          <w:sz w:val="28"/>
          <w:szCs w:val="28"/>
        </w:rPr>
        <w:t>Lipasi</w:t>
      </w:r>
    </w:p>
    <w:p w14:paraId="4C8310D4" w14:textId="77777777" w:rsidR="00EA2DC9" w:rsidRPr="008E6F0A" w:rsidRDefault="00EA2DC9" w:rsidP="00FA40B5">
      <w:pPr>
        <w:pStyle w:val="Default"/>
        <w:jc w:val="both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</w:p>
    <w:p w14:paraId="5B297A78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Le lipasi sono enzimi idrosolubili che catalizzano la </w:t>
      </w:r>
      <w:hyperlink r:id="rId36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digestione dei lipidi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alimentari, scindendo il legame estereo che lega i gruppi ossidrili del </w:t>
      </w:r>
      <w:hyperlink r:id="rId37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glicerolo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agli </w:t>
      </w:r>
      <w:hyperlink r:id="rId38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acidi grassi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a lunga catena.</w:t>
      </w:r>
    </w:p>
    <w:p w14:paraId="614C3C30" w14:textId="77777777" w:rsidR="00EA2DC9" w:rsidRPr="008E6F0A" w:rsidRDefault="00E3268B" w:rsidP="00FA40B5">
      <w:pPr>
        <w:pStyle w:val="Default"/>
        <w:jc w:val="both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In assenza o in carenza di lipasi, l'assorbimento dei grassi non avviene in maniera corretta e una parte dei lipidi alimentari passa nelle </w:t>
      </w:r>
      <w:hyperlink r:id="rId39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feci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  <w:lang w:val="pt-PT"/>
        </w:rPr>
        <w:t xml:space="preserve"> provocando </w:t>
      </w:r>
      <w:hyperlink r:id="rId40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steatorrea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(abbondante emissione di escrementi pastosi, di aspetto lucido e brillante).</w:t>
      </w:r>
    </w:p>
    <w:p w14:paraId="44ADDB2C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Style w:val="Nessuno"/>
          <w:rFonts w:ascii="Arial" w:hAnsi="Arial" w:cs="Arial"/>
          <w:color w:val="000000" w:themeColor="text1"/>
          <w:shd w:val="clear" w:color="auto" w:fill="FEFFFE"/>
        </w:rPr>
        <w:t>L</w:t>
      </w:r>
      <w:r w:rsidRPr="008E6F0A">
        <w:rPr>
          <w:rFonts w:ascii="Arial" w:hAnsi="Arial" w:cs="Arial"/>
          <w:color w:val="000000" w:themeColor="text1"/>
          <w:shd w:val="clear" w:color="auto" w:fill="FEFFFE"/>
        </w:rPr>
        <w:t>e lipasi sono rilasciate sia nel cavo orale che in quello gastrico.</w:t>
      </w:r>
    </w:p>
    <w:p w14:paraId="5CBE09BD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Inoltre, la lipasi linguale, che viene secreta nella regione posteriore della lingua, è attiva in un ampio spettro di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pH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(2-6) e può quindi proseguire la sua attività a</w:t>
      </w:r>
      <w:r w:rsidR="00FA1EBF">
        <w:rPr>
          <w:rFonts w:ascii="Arial" w:hAnsi="Arial" w:cs="Arial"/>
          <w:color w:val="000000" w:themeColor="text1"/>
          <w:shd w:val="clear" w:color="auto" w:fill="FEFFFE"/>
        </w:rPr>
        <w:t xml:space="preserve">nche nel </w:t>
      </w:r>
      <w:proofErr w:type="spellStart"/>
      <w:r w:rsidR="00FA1EBF">
        <w:rPr>
          <w:rFonts w:ascii="Arial" w:hAnsi="Arial" w:cs="Arial"/>
          <w:color w:val="000000" w:themeColor="text1"/>
          <w:shd w:val="clear" w:color="auto" w:fill="FEFFFE"/>
        </w:rPr>
        <w:t>pH</w:t>
      </w:r>
      <w:proofErr w:type="spellEnd"/>
      <w:r w:rsidR="00FA1EBF">
        <w:rPr>
          <w:rFonts w:ascii="Arial" w:hAnsi="Arial" w:cs="Arial"/>
          <w:color w:val="000000" w:themeColor="text1"/>
          <w:shd w:val="clear" w:color="auto" w:fill="FEFFFE"/>
        </w:rPr>
        <w:t xml:space="preserve"> acido dello stomaco.</w:t>
      </w:r>
    </w:p>
    <w:p w14:paraId="018880F0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> </w:t>
      </w:r>
    </w:p>
    <w:p w14:paraId="6CC73287" w14:textId="77777777" w:rsidR="00EA2DC9" w:rsidRPr="008E6F0A" w:rsidRDefault="00E3268B" w:rsidP="00DE3E38">
      <w:pPr>
        <w:pStyle w:val="Default"/>
        <w:jc w:val="center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Style w:val="Nessuno"/>
          <w:rFonts w:ascii="Arial" w:eastAsia="Helvetica" w:hAnsi="Arial" w:cs="Arial"/>
          <w:noProof/>
          <w:color w:val="000000" w:themeColor="text1"/>
          <w:shd w:val="clear" w:color="auto" w:fill="FEFFFE"/>
        </w:rPr>
        <w:drawing>
          <wp:inline distT="0" distB="0" distL="0" distR="0" wp14:anchorId="3055A338" wp14:editId="5C3D679B">
            <wp:extent cx="5194935" cy="2266315"/>
            <wp:effectExtent l="0" t="0" r="12065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trigliceridi.gif"/>
                    <pic:cNvPicPr>
                      <a:picLocks noChangeAspect="1"/>
                    </pic:cNvPicPr>
                  </pic:nvPicPr>
                  <pic:blipFill>
                    <a:blip r:embed="rId4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5724" cy="22666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0EA5FDA" w14:textId="77777777" w:rsidR="00EA2DC9" w:rsidRPr="008E6F0A" w:rsidRDefault="00EA2DC9" w:rsidP="00FA40B5">
      <w:pPr>
        <w:pStyle w:val="Default"/>
        <w:jc w:val="both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</w:p>
    <w:p w14:paraId="2A6C087C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Le lipasi gastriche e linguali attaccano i </w:t>
      </w:r>
      <w:hyperlink r:id="rId42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trigliceridi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(che rappresentano circa il 90-98% dei lipidi alimentari), staccando un acido grasso e producendo, quindi,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diacilgliceroli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(glicerolo esterificato con 2 acidi grassi) ed acidi grassi liberi. Nelle due o tre ore in cui il cibo permane nello stomaco, le lipasi orali e gastriche sono in grado di scindere circa il 30% dei lipidi alimentari.</w:t>
      </w:r>
    </w:p>
    <w:p w14:paraId="0D8E522B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La più importante fonte di lipasi rimane comunque quella pancreatica, motivo per cui la già citata steatorrea è tipica di tutte quelle condizioni che diminuiscono la funzionalità del </w:t>
      </w:r>
      <w:hyperlink r:id="rId43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pancreas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>.</w:t>
      </w:r>
    </w:p>
    <w:p w14:paraId="27F2FC49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lastRenderedPageBreak/>
        <w:t xml:space="preserve">I prodotti finali derivanti dall'azione della lipasi pancreatica sono i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monogliceridi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e gli acidi grassi liberi; al contrario della lipasi salivare, che stacca un solo acido grasso, infatti, la lipasi pancreatica può staccare entrambi gli acidi grassi dal glicerolo. </w:t>
      </w:r>
    </w:p>
    <w:p w14:paraId="2FC54CFE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> </w:t>
      </w:r>
    </w:p>
    <w:p w14:paraId="3F278943" w14:textId="77777777" w:rsidR="00EA2DC9" w:rsidRPr="008E6F0A" w:rsidRDefault="00E3268B" w:rsidP="00DE3E38">
      <w:pPr>
        <w:pStyle w:val="Default"/>
        <w:jc w:val="center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Style w:val="Nessuno"/>
          <w:rFonts w:ascii="Arial" w:eastAsia="Helvetica" w:hAnsi="Arial" w:cs="Arial"/>
          <w:noProof/>
          <w:color w:val="000000" w:themeColor="text1"/>
          <w:shd w:val="clear" w:color="auto" w:fill="FEFFFE"/>
        </w:rPr>
        <w:drawing>
          <wp:inline distT="0" distB="0" distL="0" distR="0" wp14:anchorId="61098F76" wp14:editId="323984FB">
            <wp:extent cx="4432935" cy="1738207"/>
            <wp:effectExtent l="0" t="0" r="12065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ipasi.gif"/>
                    <pic:cNvPicPr>
                      <a:picLocks noChangeAspect="1"/>
                    </pic:cNvPicPr>
                  </pic:nvPicPr>
                  <pic:blipFill>
                    <a:blip r:embed="rId4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765" cy="17487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C992C6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> </w:t>
      </w:r>
    </w:p>
    <w:p w14:paraId="5210A20D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Affinché avvenga una digestione ottimale dei grassi, è necessario l'intervento della </w:t>
      </w:r>
      <w:hyperlink r:id="rId45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bile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prodotta dal </w:t>
      </w:r>
      <w:hyperlink r:id="rId46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fegato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>, la quale - in sinergia con i movimenti peristaltici - porta all'emulsione dei grassi, scindendo gli aggregati lipidici in goccioline finissime e facilmente aggredibili dalle lipasi.</w:t>
      </w:r>
    </w:p>
    <w:p w14:paraId="6325AAC1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Quella che avviene nell'intestino tenue è una tappa fondamentale nel processo digestivo dei grassi, poiché soltanto i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monogliceridi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e gli acidi grassi liberi possono essere assorbiti dalla </w:t>
      </w:r>
      <w:hyperlink r:id="rId47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  <w:lang w:val="es-ES_tradnl"/>
          </w:rPr>
          <w:t>mucosa intestinale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>.</w:t>
      </w:r>
    </w:p>
    <w:p w14:paraId="3714ACBE" w14:textId="77777777" w:rsidR="00EA2DC9" w:rsidRPr="008E6F0A" w:rsidRDefault="00E3268B" w:rsidP="00FA40B5">
      <w:pPr>
        <w:pStyle w:val="Default"/>
        <w:jc w:val="both"/>
        <w:rPr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> </w:t>
      </w:r>
    </w:p>
    <w:p w14:paraId="2F33CDD1" w14:textId="77777777" w:rsidR="00EA2DC9" w:rsidRDefault="00E3268B" w:rsidP="00DE3E38">
      <w:pPr>
        <w:pStyle w:val="Default"/>
        <w:jc w:val="center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Style w:val="Nessuno"/>
          <w:rFonts w:ascii="Arial" w:eastAsia="Helvetica" w:hAnsi="Arial" w:cs="Arial"/>
          <w:noProof/>
          <w:color w:val="000000" w:themeColor="text1"/>
          <w:shd w:val="clear" w:color="auto" w:fill="FEFFFE"/>
        </w:rPr>
        <w:drawing>
          <wp:inline distT="0" distB="0" distL="0" distR="0" wp14:anchorId="719151BD" wp14:editId="065AC0B6">
            <wp:extent cx="5042535" cy="1153583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digestione-lipidi.gif"/>
                    <pic:cNvPicPr>
                      <a:picLocks noChangeAspect="1"/>
                    </pic:cNvPicPr>
                  </pic:nvPicPr>
                  <pic:blipFill>
                    <a:blip r:embed="rId4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5439" cy="11885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952BDEB" w14:textId="77777777" w:rsidR="00DE3E38" w:rsidRPr="008E6F0A" w:rsidRDefault="00DE3E38" w:rsidP="00DE3E38">
      <w:pPr>
        <w:pStyle w:val="Default"/>
        <w:jc w:val="center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</w:p>
    <w:p w14:paraId="716B87C4" w14:textId="77777777" w:rsidR="00EA2DC9" w:rsidRPr="008E6F0A" w:rsidRDefault="00E3268B" w:rsidP="00DE3E38">
      <w:pPr>
        <w:pStyle w:val="Default"/>
        <w:jc w:val="center"/>
        <w:rPr>
          <w:rStyle w:val="Nessuno"/>
          <w:rFonts w:ascii="Arial" w:eastAsia="Helvetica" w:hAnsi="Arial" w:cs="Arial"/>
          <w:color w:val="000000" w:themeColor="text1"/>
          <w:shd w:val="clear" w:color="auto" w:fill="FEFFFE"/>
        </w:rPr>
      </w:pPr>
      <w:r w:rsidRPr="008E6F0A">
        <w:rPr>
          <w:rStyle w:val="Nessuno"/>
          <w:rFonts w:ascii="Arial" w:eastAsia="Helvetica" w:hAnsi="Arial" w:cs="Arial"/>
          <w:noProof/>
          <w:color w:val="000000" w:themeColor="text1"/>
          <w:shd w:val="clear" w:color="auto" w:fill="FEFFFE"/>
        </w:rPr>
        <w:drawing>
          <wp:inline distT="0" distB="0" distL="0" distR="0" wp14:anchorId="79B6277B" wp14:editId="7DD46C7C">
            <wp:extent cx="5118735" cy="1761702"/>
            <wp:effectExtent l="0" t="0" r="12065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igestione-lipidi2.gif"/>
                    <pic:cNvPicPr>
                      <a:picLocks noChangeAspect="1"/>
                    </pic:cNvPicPr>
                  </pic:nvPicPr>
                  <pic:blipFill>
                    <a:blip r:embed="rId2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076" cy="17824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64CB75D" w14:textId="77777777" w:rsidR="00DE3E38" w:rsidRDefault="00DE3E38" w:rsidP="00FA40B5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EFFFE"/>
        </w:rPr>
      </w:pPr>
    </w:p>
    <w:p w14:paraId="58234034" w14:textId="77777777" w:rsidR="00DE3E38" w:rsidRDefault="00DE3E38" w:rsidP="00FA40B5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EFFFE"/>
        </w:rPr>
      </w:pPr>
    </w:p>
    <w:p w14:paraId="7C5526F2" w14:textId="77777777" w:rsidR="00DE3E38" w:rsidRDefault="00DE3E38" w:rsidP="00FA40B5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EFFFE"/>
        </w:rPr>
      </w:pPr>
    </w:p>
    <w:p w14:paraId="454456ED" w14:textId="77777777" w:rsidR="00EA2DC9" w:rsidRDefault="00E3268B" w:rsidP="00FA40B5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EFFFE"/>
        </w:rPr>
      </w:pPr>
      <w:r w:rsidRPr="00DE3E38">
        <w:rPr>
          <w:rFonts w:ascii="Arial" w:hAnsi="Arial" w:cs="Arial"/>
          <w:b/>
          <w:color w:val="000000" w:themeColor="text1"/>
          <w:sz w:val="28"/>
          <w:szCs w:val="28"/>
          <w:shd w:val="clear" w:color="auto" w:fill="FEFFFE"/>
        </w:rPr>
        <w:t>Assorbimento e Distribuzione dei Grassi</w:t>
      </w:r>
    </w:p>
    <w:p w14:paraId="5B62E76D" w14:textId="77777777" w:rsidR="00DE3E38" w:rsidRPr="00DE3E38" w:rsidRDefault="00DE3E38" w:rsidP="00FA40B5">
      <w:pPr>
        <w:pStyle w:val="Default"/>
        <w:jc w:val="both"/>
        <w:rPr>
          <w:rFonts w:ascii="Arial" w:eastAsia="Helvetica" w:hAnsi="Arial" w:cs="Arial"/>
          <w:b/>
          <w:color w:val="000000" w:themeColor="text1"/>
          <w:sz w:val="28"/>
          <w:szCs w:val="28"/>
          <w:shd w:val="clear" w:color="auto" w:fill="FEFFFE"/>
        </w:rPr>
      </w:pPr>
    </w:p>
    <w:p w14:paraId="69C78B27" w14:textId="77777777" w:rsidR="00EA2DC9" w:rsidRPr="008E6F0A" w:rsidRDefault="00E3268B" w:rsidP="00FA40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Una volta assorbiti, gli acidi grassi e gli altri prodotti della digestione vengono riconvertiti in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triacilgliceroli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e aggregati a specifiche proteine di trasporto, originando piccoli ammassi lipoproteici detti </w:t>
      </w:r>
      <w:hyperlink r:id="rId49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chilomicroni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. Questi vengono riversati nel circolo linfatico e successivamente in quello ematico, quindi trasportati al </w:t>
      </w:r>
      <w:hyperlink r:id="rId50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muscolo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e al </w:t>
      </w:r>
      <w:hyperlink r:id="rId51" w:history="1">
        <w:r w:rsidRPr="008E6F0A">
          <w:rPr>
            <w:rStyle w:val="Hyperlink0"/>
            <w:rFonts w:ascii="Arial" w:hAnsi="Arial" w:cs="Arial"/>
            <w:color w:val="000000" w:themeColor="text1"/>
            <w:sz w:val="22"/>
            <w:szCs w:val="22"/>
            <w:shd w:val="clear" w:color="auto" w:fill="FEFFFE"/>
          </w:rPr>
          <w:t>tessuto adiposo</w:t>
        </w:r>
      </w:hyperlink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. Nei capillari di questi tessuti, l'enzima extracellulare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lipoprotein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-lipasi, idrolizza i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triacilgliceroli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ad acidi grassi e glicerolo, che entrano nelle cellule bersaglio. In quelle di tipo muscolare, gli acidi grassi vengono ossidati per produrre energia, mentre nelle cellule bersaglio del tessuto adiposo vengono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riesterificati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a </w:t>
      </w:r>
      <w:proofErr w:type="spellStart"/>
      <w:r w:rsidRPr="008E6F0A">
        <w:rPr>
          <w:rFonts w:ascii="Arial" w:hAnsi="Arial" w:cs="Arial"/>
          <w:color w:val="000000" w:themeColor="text1"/>
          <w:shd w:val="clear" w:color="auto" w:fill="FEFFFE"/>
        </w:rPr>
        <w:t>triacilgliceroli</w:t>
      </w:r>
      <w:proofErr w:type="spellEnd"/>
      <w:r w:rsidRPr="008E6F0A">
        <w:rPr>
          <w:rFonts w:ascii="Arial" w:hAnsi="Arial" w:cs="Arial"/>
          <w:color w:val="000000" w:themeColor="text1"/>
          <w:shd w:val="clear" w:color="auto" w:fill="FEFFFE"/>
        </w:rPr>
        <w:t xml:space="preserve"> per essere conservati come grassi di riserva.</w:t>
      </w:r>
    </w:p>
    <w:sectPr w:rsidR="00EA2DC9" w:rsidRPr="008E6F0A" w:rsidSect="00BE5051">
      <w:headerReference w:type="default" r:id="rId52"/>
      <w:footerReference w:type="default" r:id="rId53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62BBA" w14:textId="77777777" w:rsidR="00822D75" w:rsidRDefault="00822D75">
      <w:r>
        <w:separator/>
      </w:r>
    </w:p>
  </w:endnote>
  <w:endnote w:type="continuationSeparator" w:id="0">
    <w:p w14:paraId="0965A3F0" w14:textId="77777777" w:rsidR="00822D75" w:rsidRDefault="0082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31432" w14:textId="77777777" w:rsidR="00EA2DC9" w:rsidRDefault="00EA2D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8FB2B" w14:textId="77777777" w:rsidR="00822D75" w:rsidRDefault="00822D75">
      <w:r>
        <w:separator/>
      </w:r>
    </w:p>
  </w:footnote>
  <w:footnote w:type="continuationSeparator" w:id="0">
    <w:p w14:paraId="66477319" w14:textId="77777777" w:rsidR="00822D75" w:rsidRDefault="0082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5A416" w14:textId="77777777" w:rsidR="00EA2DC9" w:rsidRDefault="00EA2D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C9"/>
    <w:rsid w:val="000973D6"/>
    <w:rsid w:val="0028721C"/>
    <w:rsid w:val="003D175D"/>
    <w:rsid w:val="003D47BB"/>
    <w:rsid w:val="00420DCC"/>
    <w:rsid w:val="004D3C32"/>
    <w:rsid w:val="005A3FCA"/>
    <w:rsid w:val="005C6D17"/>
    <w:rsid w:val="0062557B"/>
    <w:rsid w:val="00785FF7"/>
    <w:rsid w:val="007C7709"/>
    <w:rsid w:val="00822D75"/>
    <w:rsid w:val="008E6F0A"/>
    <w:rsid w:val="00974D13"/>
    <w:rsid w:val="00992243"/>
    <w:rsid w:val="00A04170"/>
    <w:rsid w:val="00A6427E"/>
    <w:rsid w:val="00BE5051"/>
    <w:rsid w:val="00DE3E38"/>
    <w:rsid w:val="00DE6DF7"/>
    <w:rsid w:val="00E3268B"/>
    <w:rsid w:val="00EA2DC9"/>
    <w:rsid w:val="00F2580B"/>
    <w:rsid w:val="00FA1EBF"/>
    <w:rsid w:val="00FA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16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87CC"/>
      <w:sz w:val="44"/>
      <w:szCs w:val="44"/>
    </w:rPr>
  </w:style>
  <w:style w:type="character" w:customStyle="1" w:styleId="Hyperlink1">
    <w:name w:val="Hyperlink.1"/>
    <w:basedOn w:val="Collegamentoipertestual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gif"/><Relationship Id="rId18" Type="http://schemas.openxmlformats.org/officeDocument/2006/relationships/hyperlink" Target="https://m.my-personaltrainer.it/digestione.html" TargetMode="External"/><Relationship Id="rId26" Type="http://schemas.openxmlformats.org/officeDocument/2006/relationships/hyperlink" Target="https://m.my-personaltrainer.it/fisiologia/bolo-chimo-chilo.html" TargetMode="External"/><Relationship Id="rId39" Type="http://schemas.openxmlformats.org/officeDocument/2006/relationships/hyperlink" Target="https://m.my-personaltrainer.it/feci.html" TargetMode="External"/><Relationship Id="rId21" Type="http://schemas.openxmlformats.org/officeDocument/2006/relationships/hyperlink" Target="https://m.my-personaltrainer.it/salute/calcoli-colecisti-fegato.html" TargetMode="External"/><Relationship Id="rId34" Type="http://schemas.openxmlformats.org/officeDocument/2006/relationships/hyperlink" Target="https://m.my-personaltrainer.it/benessere/antisettici.html" TargetMode="External"/><Relationship Id="rId42" Type="http://schemas.openxmlformats.org/officeDocument/2006/relationships/hyperlink" Target="https://m.my-personaltrainer.it/trigliceridi.html" TargetMode="External"/><Relationship Id="rId47" Type="http://schemas.openxmlformats.org/officeDocument/2006/relationships/hyperlink" Target="https://m.my-personaltrainer.it/fisiologia/mucosa-intestinale.html" TargetMode="External"/><Relationship Id="rId50" Type="http://schemas.openxmlformats.org/officeDocument/2006/relationships/hyperlink" Target="https://m.my-personaltrainer.it/fisiologia/muscoli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my-personaltrainer.it/nutrizione/lipidi.html" TargetMode="External"/><Relationship Id="rId12" Type="http://schemas.openxmlformats.org/officeDocument/2006/relationships/hyperlink" Target="https://m.my-personaltrainer.it/alimentazione/alimenti-ricchi-di-grassi.html" TargetMode="External"/><Relationship Id="rId17" Type="http://schemas.openxmlformats.org/officeDocument/2006/relationships/hyperlink" Target="https://m.my-personaltrainer.it/fisiologia/duodeno.html" TargetMode="External"/><Relationship Id="rId25" Type="http://schemas.openxmlformats.org/officeDocument/2006/relationships/hyperlink" Target="https://m.my-personaltrainer.it/fisiologia/mucosa.html" TargetMode="External"/><Relationship Id="rId33" Type="http://schemas.openxmlformats.org/officeDocument/2006/relationships/hyperlink" Target="https://m.my-personaltrainer.it/fisiologia/intestino-digestione.html" TargetMode="External"/><Relationship Id="rId38" Type="http://schemas.openxmlformats.org/officeDocument/2006/relationships/hyperlink" Target="https://m.my-personaltrainer.it/nutrizione/acidi-grassi.html" TargetMode="External"/><Relationship Id="rId46" Type="http://schemas.openxmlformats.org/officeDocument/2006/relationships/hyperlink" Target="https://m.my-personaltrainer.it/fegato/fegato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my-personaltrainer.it/fisiologia/coledoco.html" TargetMode="External"/><Relationship Id="rId20" Type="http://schemas.openxmlformats.org/officeDocument/2006/relationships/hyperlink" Target="https://m.my-personaltrainer.it/nutrizione/lecitina-soia.html" TargetMode="External"/><Relationship Id="rId29" Type="http://schemas.openxmlformats.org/officeDocument/2006/relationships/image" Target="media/image2.gif"/><Relationship Id="rId41" Type="http://schemas.openxmlformats.org/officeDocument/2006/relationships/image" Target="media/image3.gi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my-personaltrainer.it/fegato/fegato.html" TargetMode="External"/><Relationship Id="rId11" Type="http://schemas.openxmlformats.org/officeDocument/2006/relationships/hyperlink" Target="https://m.my-personaltrainer.it/fisiologia/bilirubina-biliverdina.html" TargetMode="External"/><Relationship Id="rId24" Type="http://schemas.openxmlformats.org/officeDocument/2006/relationships/hyperlink" Target="https://m.my-personaltrainer.it/fisiologia/ormoni/colecistochinina.html" TargetMode="External"/><Relationship Id="rId32" Type="http://schemas.openxmlformats.org/officeDocument/2006/relationships/hyperlink" Target="https://m.my-personaltrainer.it/fisiologia/stomaco2.html" TargetMode="External"/><Relationship Id="rId37" Type="http://schemas.openxmlformats.org/officeDocument/2006/relationships/hyperlink" Target="https://m.my-personaltrainer.it/integratori/glicerolo.html" TargetMode="External"/><Relationship Id="rId40" Type="http://schemas.openxmlformats.org/officeDocument/2006/relationships/hyperlink" Target="https://m.my-personaltrainer.it/salute/steatorrea.html" TargetMode="External"/><Relationship Id="rId45" Type="http://schemas.openxmlformats.org/officeDocument/2006/relationships/hyperlink" Target="https://m.my-personaltrainer.it/fisiologia/sali-biliari.html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m.my-personaltrainer.it/fisiologia/cistifellea-colecisti.html" TargetMode="External"/><Relationship Id="rId23" Type="http://schemas.openxmlformats.org/officeDocument/2006/relationships/hyperlink" Target="https://m.my-personaltrainer.it/nutrizione/alimentazione-equilibrata.html" TargetMode="External"/><Relationship Id="rId28" Type="http://schemas.openxmlformats.org/officeDocument/2006/relationships/hyperlink" Target="https://m.my-personaltrainer.it/trigliceridi.html" TargetMode="External"/><Relationship Id="rId36" Type="http://schemas.openxmlformats.org/officeDocument/2006/relationships/hyperlink" Target="https://m.my-personaltrainer.it/fisiologia/digestione-grassi.html" TargetMode="External"/><Relationship Id="rId49" Type="http://schemas.openxmlformats.org/officeDocument/2006/relationships/hyperlink" Target="https://m.my-personaltrainer.it/fisiologia/assorbimento-grassi.html" TargetMode="External"/><Relationship Id="rId10" Type="http://schemas.openxmlformats.org/officeDocument/2006/relationships/hyperlink" Target="https://m.my-personaltrainer.it/nutrizione/proteine-alimentazione.html" TargetMode="External"/><Relationship Id="rId19" Type="http://schemas.openxmlformats.org/officeDocument/2006/relationships/hyperlink" Target="https://m.my-personaltrainer.it/colesterolo.htm" TargetMode="External"/><Relationship Id="rId31" Type="http://schemas.openxmlformats.org/officeDocument/2006/relationships/hyperlink" Target="https://m.my-personaltrainer.it/alimentazione/vitamine-liposolubili.html" TargetMode="External"/><Relationship Id="rId44" Type="http://schemas.openxmlformats.org/officeDocument/2006/relationships/image" Target="media/image4.gif"/><Relationship Id="rId5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.my-personaltrainer.it/nutrizione/fosfolipidi.html" TargetMode="External"/><Relationship Id="rId14" Type="http://schemas.openxmlformats.org/officeDocument/2006/relationships/hyperlink" Target="https://m.my-personaltrainer.it/fisiologia/epatociti.html" TargetMode="External"/><Relationship Id="rId22" Type="http://schemas.openxmlformats.org/officeDocument/2006/relationships/hyperlink" Target="https://m.my-personaltrainer.it/fisiologia/sintesi-colesterolo.html" TargetMode="External"/><Relationship Id="rId27" Type="http://schemas.openxmlformats.org/officeDocument/2006/relationships/hyperlink" Target="https://m.my-personaltrainer.it/biologia/membrana-plasmatica.html" TargetMode="External"/><Relationship Id="rId30" Type="http://schemas.openxmlformats.org/officeDocument/2006/relationships/hyperlink" Target="https://m.my-personaltrainer.it/fisiologia/digestione-grassi.html" TargetMode="External"/><Relationship Id="rId35" Type="http://schemas.openxmlformats.org/officeDocument/2006/relationships/hyperlink" Target="https://m.my-personaltrainer.it/nutrizione/flora-batterica.html" TargetMode="External"/><Relationship Id="rId43" Type="http://schemas.openxmlformats.org/officeDocument/2006/relationships/hyperlink" Target="https://m.my-personaltrainer.it/fisiologia/pancreas.html" TargetMode="External"/><Relationship Id="rId48" Type="http://schemas.openxmlformats.org/officeDocument/2006/relationships/image" Target="media/image5.gif"/><Relationship Id="rId8" Type="http://schemas.openxmlformats.org/officeDocument/2006/relationships/hyperlink" Target="https://m.my-personaltrainer.it/fisiologia/acidi-biliari.html" TargetMode="External"/><Relationship Id="rId51" Type="http://schemas.openxmlformats.org/officeDocument/2006/relationships/hyperlink" Target="https://m.my-personaltrainer.it/fisiologia/tessuto-adiposo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 Briccola</cp:lastModifiedBy>
  <cp:revision>2</cp:revision>
  <dcterms:created xsi:type="dcterms:W3CDTF">2018-09-30T14:12:00Z</dcterms:created>
  <dcterms:modified xsi:type="dcterms:W3CDTF">2018-09-30T14:12:00Z</dcterms:modified>
</cp:coreProperties>
</file>