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6D2043" w:rsidRPr="00C440DE" w:rsidTr="006D2043">
        <w:tc>
          <w:tcPr>
            <w:tcW w:w="1668" w:type="dxa"/>
            <w:shd w:val="clear" w:color="auto" w:fill="D9D9D9" w:themeFill="background1" w:themeFillShade="D9"/>
          </w:tcPr>
          <w:p w:rsidR="006D2043" w:rsidRPr="00F4618B" w:rsidRDefault="003A2388" w:rsidP="00897635">
            <w:pPr>
              <w:keepNext/>
              <w:keepLines/>
              <w:jc w:val="both"/>
              <w:outlineLvl w:val="0"/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</w:pPr>
            <w:r>
              <w:rPr>
                <w:rFonts w:ascii="Gill Sans MT" w:eastAsiaTheme="majorEastAsia" w:hAnsi="Gill Sans MT" w:cstheme="majorBidi"/>
                <w:b/>
                <w:caps/>
                <w:sz w:val="36"/>
                <w:szCs w:val="36"/>
              </w:rPr>
              <w:t>IL0.2.</w:t>
            </w:r>
            <w:r w:rsidR="00897635">
              <w:rPr>
                <w:rFonts w:ascii="Gill Sans MT" w:eastAsiaTheme="majorEastAsia" w:hAnsi="Gill Sans MT" w:cstheme="majorBidi"/>
                <w:b/>
                <w:caps/>
                <w:sz w:val="36"/>
                <w:szCs w:val="36"/>
              </w:rPr>
              <w:t>1</w:t>
            </w:r>
            <w:r w:rsidR="00897635">
              <w:rPr>
                <w:rFonts w:ascii="Gill Sans MT" w:eastAsiaTheme="majorEastAsia" w:hAnsi="Gill Sans MT" w:cstheme="majorBidi"/>
                <w:b/>
                <w:sz w:val="36"/>
                <w:szCs w:val="36"/>
              </w:rPr>
              <w:t>b</w:t>
            </w:r>
            <w:r w:rsidR="00897635">
              <w:rPr>
                <w:rFonts w:ascii="Gill Sans MT" w:eastAsiaTheme="majorEastAsia" w:hAnsi="Gill Sans MT" w:cstheme="majorBidi"/>
                <w:b/>
                <w:caps/>
                <w:sz w:val="36"/>
                <w:szCs w:val="36"/>
              </w:rPr>
              <w:t xml:space="preserve"> </w:t>
            </w:r>
          </w:p>
        </w:tc>
        <w:tc>
          <w:tcPr>
            <w:tcW w:w="8186" w:type="dxa"/>
            <w:shd w:val="clear" w:color="auto" w:fill="D9D9D9" w:themeFill="background1" w:themeFillShade="D9"/>
          </w:tcPr>
          <w:p w:rsidR="006D2043" w:rsidRPr="00F4618B" w:rsidRDefault="00897635" w:rsidP="00C440DE">
            <w:pPr>
              <w:keepNext/>
              <w:keepLines/>
              <w:jc w:val="both"/>
              <w:outlineLvl w:val="0"/>
              <w:rPr>
                <w:rFonts w:ascii="Gill Sans MT" w:eastAsiaTheme="majorEastAsia" w:hAnsi="Gill Sans MT" w:cstheme="majorBidi"/>
                <w:b/>
                <w:caps/>
                <w:sz w:val="36"/>
                <w:szCs w:val="36"/>
              </w:rPr>
            </w:pPr>
            <w:r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  <w:t>La costruzione di PQ</w:t>
            </w:r>
          </w:p>
        </w:tc>
      </w:tr>
    </w:tbl>
    <w:p w:rsidR="00F86D26" w:rsidRDefault="00F86D26" w:rsidP="00F4618B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p w:rsidR="00F4618B" w:rsidRDefault="00F4618B" w:rsidP="00F4618B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0"/>
      </w:tblGrid>
      <w:tr w:rsidR="00F4618B" w:rsidRPr="002463F5" w:rsidTr="006D2043">
        <w:tc>
          <w:tcPr>
            <w:tcW w:w="1668" w:type="dxa"/>
          </w:tcPr>
          <w:p w:rsidR="00F4618B" w:rsidRPr="00F4618B" w:rsidRDefault="00F4618B" w:rsidP="00F4618B">
            <w:pPr>
              <w:rPr>
                <w:rFonts w:ascii="Gill Sans MT" w:eastAsiaTheme="majorEastAsia" w:hAnsi="Gill Sans MT" w:cstheme="majorBidi"/>
                <w:b/>
                <w:caps/>
              </w:rPr>
            </w:pPr>
            <w:r w:rsidRPr="00F4618B">
              <w:rPr>
                <w:rFonts w:ascii="Gill Sans MT" w:eastAsiaTheme="majorEastAsia" w:hAnsi="Gill Sans MT" w:cs="Arial"/>
                <w:b/>
                <w:bCs/>
              </w:rPr>
              <w:t>Cosa</w:t>
            </w:r>
          </w:p>
        </w:tc>
        <w:tc>
          <w:tcPr>
            <w:tcW w:w="8110" w:type="dxa"/>
          </w:tcPr>
          <w:p w:rsidR="00F4618B" w:rsidRPr="00F4618B" w:rsidRDefault="00F4618B" w:rsidP="00F4618B">
            <w:pPr>
              <w:rPr>
                <w:rFonts w:ascii="Gill Sans MT" w:eastAsiaTheme="majorEastAsia" w:hAnsi="Gill Sans MT" w:cstheme="majorBidi"/>
                <w:caps/>
              </w:rPr>
            </w:pPr>
            <w:r w:rsidRPr="00F4618B">
              <w:rPr>
                <w:rFonts w:ascii="Gill Sans MT" w:eastAsiaTheme="majorEastAsia" w:hAnsi="Gill Sans MT" w:cs="Arial"/>
                <w:bCs/>
              </w:rPr>
              <w:t xml:space="preserve">La costruzione di una </w:t>
            </w:r>
            <w:r w:rsidR="00E95E02">
              <w:rPr>
                <w:rFonts w:ascii="Gill Sans MT" w:eastAsiaTheme="majorEastAsia" w:hAnsi="Gill Sans MT" w:cs="Arial"/>
                <w:bCs/>
              </w:rPr>
              <w:t xml:space="preserve">“scheda </w:t>
            </w:r>
            <w:r w:rsidRPr="00F4618B">
              <w:rPr>
                <w:rFonts w:ascii="Gill Sans MT" w:eastAsiaTheme="majorEastAsia" w:hAnsi="Gill Sans MT" w:cs="Arial"/>
                <w:bCs/>
              </w:rPr>
              <w:t>procedura di qualità</w:t>
            </w:r>
            <w:r w:rsidR="00E95E02">
              <w:rPr>
                <w:rFonts w:ascii="Gill Sans MT" w:eastAsiaTheme="majorEastAsia" w:hAnsi="Gill Sans MT" w:cs="Arial"/>
                <w:bCs/>
              </w:rPr>
              <w:t>”</w:t>
            </w:r>
            <w:r w:rsidRPr="00F4618B">
              <w:rPr>
                <w:rFonts w:ascii="Gill Sans MT" w:eastAsiaTheme="majorEastAsia" w:hAnsi="Gill Sans MT" w:cs="Arial"/>
                <w:bCs/>
              </w:rPr>
              <w:t xml:space="preserve"> (PQ)</w:t>
            </w:r>
            <w:r>
              <w:rPr>
                <w:rFonts w:ascii="Gill Sans MT" w:eastAsiaTheme="majorEastAsia" w:hAnsi="Gill Sans MT" w:cs="Arial"/>
                <w:bCs/>
              </w:rPr>
              <w:t xml:space="preserve">. </w:t>
            </w:r>
          </w:p>
        </w:tc>
      </w:tr>
    </w:tbl>
    <w:p w:rsidR="00F4618B" w:rsidRDefault="00F4618B" w:rsidP="00F4618B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p w:rsidR="00F4618B" w:rsidRPr="004A65B7" w:rsidRDefault="00F4618B" w:rsidP="00F4618B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53"/>
      </w:tblGrid>
      <w:tr w:rsidR="00F86D26" w:rsidRPr="002463F5" w:rsidTr="006D2043">
        <w:tc>
          <w:tcPr>
            <w:tcW w:w="1668" w:type="dxa"/>
          </w:tcPr>
          <w:p w:rsidR="00F86D26" w:rsidRPr="004A65B7" w:rsidRDefault="00543CBF" w:rsidP="00A54BA3">
            <w:pPr>
              <w:jc w:val="both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Introduzione</w:t>
            </w:r>
          </w:p>
          <w:p w:rsidR="00F86D26" w:rsidRPr="004A65B7" w:rsidRDefault="00F86D26" w:rsidP="00A54BA3">
            <w:pPr>
              <w:rPr>
                <w:rFonts w:ascii="Gill Sans MT" w:eastAsiaTheme="majorEastAsia" w:hAnsi="Gill Sans MT" w:cstheme="majorBidi"/>
                <w:caps/>
                <w:sz w:val="24"/>
                <w:szCs w:val="24"/>
              </w:rPr>
            </w:pPr>
          </w:p>
        </w:tc>
        <w:tc>
          <w:tcPr>
            <w:tcW w:w="8153" w:type="dxa"/>
          </w:tcPr>
          <w:p w:rsidR="00F86D26" w:rsidRPr="00543CBF" w:rsidRDefault="00F86D26" w:rsidP="00F86D26">
            <w:pPr>
              <w:jc w:val="both"/>
              <w:rPr>
                <w:rFonts w:ascii="Gill Sans MT" w:hAnsi="Gill Sans MT"/>
              </w:rPr>
            </w:pPr>
            <w:r w:rsidRPr="00543CBF">
              <w:rPr>
                <w:rFonts w:ascii="Gill Sans MT" w:hAnsi="Gill Sans MT"/>
              </w:rPr>
              <w:t xml:space="preserve">Nel rispetto </w:t>
            </w:r>
            <w:r w:rsidR="00190B06" w:rsidRPr="00543CBF">
              <w:rPr>
                <w:rFonts w:ascii="Gill Sans MT" w:hAnsi="Gill Sans MT"/>
              </w:rPr>
              <w:t xml:space="preserve">della legislazione vigente, la </w:t>
            </w:r>
            <w:r w:rsidR="00190B06" w:rsidRPr="00543CBF">
              <w:rPr>
                <w:rFonts w:ascii="Gill Sans MT" w:hAnsi="Gill Sans MT"/>
                <w:b/>
              </w:rPr>
              <w:t>P</w:t>
            </w:r>
            <w:r w:rsidRPr="00543CBF">
              <w:rPr>
                <w:rFonts w:ascii="Gill Sans MT" w:hAnsi="Gill Sans MT"/>
                <w:b/>
              </w:rPr>
              <w:t>rocedura di qualità (PQ)</w:t>
            </w:r>
            <w:r w:rsidRPr="00543CBF">
              <w:rPr>
                <w:rFonts w:ascii="Gill Sans MT" w:hAnsi="Gill Sans MT"/>
              </w:rPr>
              <w:t xml:space="preserve"> permette di </w:t>
            </w:r>
            <w:r w:rsidRPr="00543CBF">
              <w:rPr>
                <w:rFonts w:ascii="Gill Sans MT" w:hAnsi="Gill Sans MT"/>
                <w:b/>
              </w:rPr>
              <w:t>gestire e tenere sotto controllo le varie fasi di una determinata procedura</w:t>
            </w:r>
            <w:r w:rsidRPr="00543CBF">
              <w:rPr>
                <w:rFonts w:ascii="Gill Sans MT" w:hAnsi="Gill Sans MT"/>
              </w:rPr>
              <w:t xml:space="preserve">. La formalizzazione della stessa assicura, inoltre, una migliore trasparenza ed offre a chi è coinvolto nel processo, funzionari e Istituzioni comunali, un efficace riferimento durante l’intero percorso. </w:t>
            </w:r>
          </w:p>
          <w:p w:rsidR="00543CBF" w:rsidRPr="00543CBF" w:rsidRDefault="00543CBF" w:rsidP="00543CBF">
            <w:pPr>
              <w:spacing w:after="120"/>
              <w:jc w:val="both"/>
              <w:rPr>
                <w:rFonts w:ascii="Gill Sans MT" w:hAnsi="Gill Sans MT"/>
              </w:rPr>
            </w:pPr>
            <w:r w:rsidRPr="00543CBF">
              <w:rPr>
                <w:rFonts w:ascii="Gill Sans MT" w:hAnsi="Gill Sans MT"/>
              </w:rPr>
              <w:t xml:space="preserve">Descrive analiticamente le </w:t>
            </w:r>
            <w:r w:rsidRPr="00543CBF">
              <w:rPr>
                <w:rFonts w:ascii="Gill Sans MT" w:hAnsi="Gill Sans MT"/>
                <w:b/>
              </w:rPr>
              <w:t>attività che compongono il processo</w:t>
            </w:r>
            <w:r w:rsidRPr="00543CBF">
              <w:rPr>
                <w:rFonts w:ascii="Gill Sans MT" w:hAnsi="Gill Sans MT"/>
              </w:rPr>
              <w:t xml:space="preserve"> definendo chi ha la responsabilità di svolgerle, a quali articoli di Legge e di Regolamenti occorre fare riferimento, i termini e gli eventuali altri strumenti organizzativi collegati (IL e ML).</w:t>
            </w:r>
          </w:p>
        </w:tc>
      </w:tr>
    </w:tbl>
    <w:p w:rsidR="00F86D26" w:rsidRDefault="00F86D26" w:rsidP="00F86D2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p w:rsidR="00F4618B" w:rsidRDefault="00F4618B" w:rsidP="00F86D2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0"/>
      </w:tblGrid>
      <w:tr w:rsidR="00543CBF" w:rsidRPr="002463F5" w:rsidTr="006D2043">
        <w:tc>
          <w:tcPr>
            <w:tcW w:w="1668" w:type="dxa"/>
          </w:tcPr>
          <w:p w:rsidR="00543CBF" w:rsidRPr="004A65B7" w:rsidRDefault="00543CBF" w:rsidP="00990951">
            <w:pPr>
              <w:jc w:val="both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Scopo</w:t>
            </w:r>
          </w:p>
          <w:p w:rsidR="00543CBF" w:rsidRPr="004A65B7" w:rsidRDefault="00543CBF" w:rsidP="00990951">
            <w:pPr>
              <w:rPr>
                <w:rFonts w:ascii="Gill Sans MT" w:eastAsiaTheme="majorEastAsia" w:hAnsi="Gill Sans MT" w:cstheme="majorBidi"/>
                <w:caps/>
                <w:sz w:val="24"/>
                <w:szCs w:val="24"/>
              </w:rPr>
            </w:pPr>
          </w:p>
        </w:tc>
        <w:tc>
          <w:tcPr>
            <w:tcW w:w="8110" w:type="dxa"/>
          </w:tcPr>
          <w:p w:rsidR="00543CBF" w:rsidRPr="00543CBF" w:rsidRDefault="00543CBF" w:rsidP="00543CBF">
            <w:pPr>
              <w:spacing w:after="120"/>
              <w:jc w:val="both"/>
              <w:rPr>
                <w:rFonts w:ascii="Gill Sans MT" w:hAnsi="Gill Sans MT"/>
              </w:rPr>
            </w:pPr>
            <w:r w:rsidRPr="00543CBF">
              <w:rPr>
                <w:rFonts w:ascii="Gill Sans MT" w:hAnsi="Gill Sans MT"/>
              </w:rPr>
              <w:t>Esso deve assicurare il coordinamento di tutti gli uffici/funzionari che intervengono nella realizzazione del processo e fare in modo che tutte le attività siano svolte correttamente.</w:t>
            </w:r>
          </w:p>
        </w:tc>
      </w:tr>
    </w:tbl>
    <w:p w:rsidR="00F86D26" w:rsidRDefault="00F86D26" w:rsidP="00F86D2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p w:rsidR="00F4618B" w:rsidRPr="004A65B7" w:rsidRDefault="00F4618B" w:rsidP="00F86D2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0"/>
        <w:gridCol w:w="76"/>
      </w:tblGrid>
      <w:tr w:rsidR="00F86D26" w:rsidRPr="002463F5" w:rsidTr="006D2043">
        <w:trPr>
          <w:gridAfter w:val="1"/>
          <w:wAfter w:w="76" w:type="dxa"/>
        </w:trPr>
        <w:tc>
          <w:tcPr>
            <w:tcW w:w="1668" w:type="dxa"/>
          </w:tcPr>
          <w:p w:rsidR="00F86D26" w:rsidRPr="004A65B7" w:rsidRDefault="00F86D26" w:rsidP="00A54BA3">
            <w:pPr>
              <w:jc w:val="both"/>
              <w:rPr>
                <w:rFonts w:ascii="Gill Sans MT" w:hAnsi="Gill Sans MT"/>
                <w:b/>
              </w:rPr>
            </w:pPr>
            <w:r w:rsidRPr="004A65B7">
              <w:rPr>
                <w:rFonts w:ascii="Gill Sans MT" w:hAnsi="Gill Sans MT"/>
                <w:b/>
              </w:rPr>
              <w:t>Struttura</w:t>
            </w:r>
          </w:p>
        </w:tc>
        <w:tc>
          <w:tcPr>
            <w:tcW w:w="8110" w:type="dxa"/>
          </w:tcPr>
          <w:p w:rsidR="00F86D26" w:rsidRPr="00EB2B8D" w:rsidRDefault="00EB2B8D" w:rsidP="00EB2B8D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</w:t>
            </w:r>
            <w:r w:rsidR="00F86D26" w:rsidRPr="004A65B7">
              <w:rPr>
                <w:rFonts w:ascii="Gill Sans MT" w:hAnsi="Gill Sans MT"/>
              </w:rPr>
              <w:t>a Procedura di qualità (PQ)</w:t>
            </w:r>
            <w:r>
              <w:rPr>
                <w:rFonts w:ascii="Gill Sans MT" w:hAnsi="Gill Sans MT"/>
              </w:rPr>
              <w:t xml:space="preserve"> può essere descritta attraverso:</w:t>
            </w:r>
          </w:p>
          <w:p w:rsidR="00F86D26" w:rsidRPr="004A65B7" w:rsidRDefault="00EB2B8D" w:rsidP="00F86D26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Gill Sans MT" w:hAnsi="Gill Sans MT"/>
              </w:rPr>
            </w:pPr>
            <w:r w:rsidRPr="00EB2B8D">
              <w:rPr>
                <w:rFonts w:ascii="Gill Sans MT" w:hAnsi="Gill Sans MT"/>
              </w:rPr>
              <w:t xml:space="preserve">Un </w:t>
            </w:r>
            <w:r w:rsidR="00EE13AD" w:rsidRPr="004A65B7">
              <w:rPr>
                <w:rFonts w:ascii="Gill Sans MT" w:hAnsi="Gill Sans MT"/>
                <w:b/>
              </w:rPr>
              <w:t>D</w:t>
            </w:r>
            <w:r w:rsidR="00F86D26" w:rsidRPr="004A65B7">
              <w:rPr>
                <w:rFonts w:ascii="Gill Sans MT" w:hAnsi="Gill Sans MT"/>
                <w:b/>
              </w:rPr>
              <w:t xml:space="preserve">iagramma </w:t>
            </w:r>
            <w:r w:rsidR="00EE13AD" w:rsidRPr="004A65B7">
              <w:rPr>
                <w:rFonts w:ascii="Gill Sans MT" w:hAnsi="Gill Sans MT"/>
                <w:b/>
              </w:rPr>
              <w:t>di flusso</w:t>
            </w:r>
            <w:r w:rsidR="00EE13AD" w:rsidRPr="004A65B7">
              <w:rPr>
                <w:rFonts w:ascii="Gill Sans MT" w:hAnsi="Gill Sans MT"/>
              </w:rPr>
              <w:t xml:space="preserve"> </w:t>
            </w:r>
            <w:r w:rsidR="00F86D26" w:rsidRPr="004A65B7">
              <w:rPr>
                <w:rFonts w:ascii="Gill Sans MT" w:hAnsi="Gill Sans MT"/>
              </w:rPr>
              <w:t xml:space="preserve">che, lungo al massimo una pagina, riassume </w:t>
            </w:r>
            <w:r>
              <w:rPr>
                <w:rFonts w:ascii="Gill Sans MT" w:hAnsi="Gill Sans MT"/>
              </w:rPr>
              <w:t>il flusso di lavoro da seguire per giungere all’ottenimento del risultato (output)</w:t>
            </w:r>
          </w:p>
          <w:p w:rsidR="00F86D26" w:rsidRPr="004A65B7" w:rsidRDefault="00EE13AD" w:rsidP="00F86D26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Gill Sans MT" w:hAnsi="Gill Sans MT"/>
              </w:rPr>
            </w:pPr>
            <w:r w:rsidRPr="004A65B7">
              <w:rPr>
                <w:rFonts w:ascii="Gill Sans MT" w:hAnsi="Gill Sans MT"/>
                <w:b/>
              </w:rPr>
              <w:t>T</w:t>
            </w:r>
            <w:r w:rsidR="00F86D26" w:rsidRPr="004A65B7">
              <w:rPr>
                <w:rFonts w:ascii="Gill Sans MT" w:hAnsi="Gill Sans MT"/>
                <w:b/>
              </w:rPr>
              <w:t>abella</w:t>
            </w:r>
            <w:r w:rsidR="00EB2B8D">
              <w:rPr>
                <w:rFonts w:ascii="Gill Sans MT" w:hAnsi="Gill Sans MT"/>
              </w:rPr>
              <w:t xml:space="preserve"> esplicativa riporta le stesse informazioni in forma testuale.</w:t>
            </w:r>
          </w:p>
        </w:tc>
      </w:tr>
      <w:tr w:rsidR="00F86D26" w:rsidRPr="004A65B7" w:rsidTr="006D2043">
        <w:trPr>
          <w:trHeight w:val="8598"/>
        </w:trPr>
        <w:tc>
          <w:tcPr>
            <w:tcW w:w="1668" w:type="dxa"/>
          </w:tcPr>
          <w:p w:rsidR="00F4618B" w:rsidRDefault="00F4618B" w:rsidP="00A54BA3">
            <w:pPr>
              <w:rPr>
                <w:rFonts w:ascii="Gill Sans MT" w:hAnsi="Gill Sans MT"/>
                <w:b/>
              </w:rPr>
            </w:pPr>
          </w:p>
          <w:p w:rsidR="00F86D26" w:rsidRPr="004A65B7" w:rsidRDefault="002463F5" w:rsidP="00A54BA3">
            <w:pPr>
              <w:rPr>
                <w:rFonts w:ascii="Gill Sans MT" w:eastAsiaTheme="majorEastAsia" w:hAnsi="Gill Sans MT" w:cstheme="majorBidi"/>
                <w:caps/>
                <w:sz w:val="24"/>
                <w:szCs w:val="24"/>
              </w:rPr>
            </w:pPr>
            <w:r w:rsidRPr="004A65B7">
              <w:rPr>
                <w:rFonts w:ascii="Gill Sans MT" w:eastAsiaTheme="majorEastAsia" w:hAnsi="Gill Sans MT" w:cstheme="majorBidi"/>
                <w: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F85DA4" wp14:editId="702D24E2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3035300</wp:posOffset>
                      </wp:positionV>
                      <wp:extent cx="1866900" cy="647700"/>
                      <wp:effectExtent l="0" t="0" r="1047750" b="19050"/>
                      <wp:wrapNone/>
                      <wp:docPr id="8" name="Fumetto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47700"/>
                              </a:xfrm>
                              <a:prstGeom prst="wedgeRectCallout">
                                <a:avLst>
                                  <a:gd name="adj1" fmla="val 104929"/>
                                  <a:gd name="adj2" fmla="val -843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030" w:rsidRPr="004A65B7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Attività</w:t>
                                  </w: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.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Ad ogni forma corrisponde un’attività amministrativa spiegata in maniera molto sintetica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24"/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Fumetto 1 8" o:spid="_x0000_s1026" type="#_x0000_t61" style="position:absolute;margin-left:72.3pt;margin-top:239pt;width:147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LVtQIAAMQFAAAOAAAAZHJzL2Uyb0RvYy54bWysVE1v2zAMvQ/YfxB0b21naZoEdYogRYYB&#10;RVe0HXpWZCnxpq9JTJzs14+SHSfbih2GXWTKJB/JR1I3t3utyE74UFtT0uIyp0QYbqvarEv65WV5&#10;MaYkADMVU9aIkh5EoLez9+9uGjcVA7uxqhKeIIgJ08aVdAPgplkW+EZoFi6tEwaV0nrNAK9+nVWe&#10;NYiuVTbI81HWWF85b7kIAf/etUo6S/hSCg6fpQwCiCop5gbp9OlcxTOb3bDp2jO3qXmXBvuHLDSr&#10;DQbtoe4YMLL19R9QuubeBivhkludWSlrLlINWE2R/1bN84Y5kWpBcoLraQr/D5Y/7B49qauSYqMM&#10;09ii5VYLAEsKMo70NC5M0erZPfruFlCMte6l1/GLVZB9ovTQUyr2QDj+LMaj0SRH5jnqRsPra5QR&#10;Jjt5Ox/go7CaRKGkjajW4gn7tmBK2S0kVtnuPkCit+qSZNXXghKpFXZrxxQp8uFkMOnaeWY0ODe6&#10;GA8/dNE7RMzjGD/CK0MazHmSX+UpbrCqrpa1UlGZZlIslCcYsKSwLzqsMyvEUwbLi6S1NCUJDkq0&#10;+E9CIttIzKANEOf8hMk4FwZGHa4yaB3dJGbQOxZvOSo4JtPZRjeR5r937Er6W8TeI0W1BnpnXRvr&#10;34pcfesjt/bH6tuaY/mwX+270VnZ6oDz5m27iMHxZY1tv2cBHpnHXuKk4GsCn/GQymIzbCdRsrH+&#10;x1v/oz0uBGopaXCTSxq+b5kXlKhPBldlUgyHcfXTZXh1PcCLP9eszjVmqxcW24vThdklMdqDOorS&#10;W/2Kj848RkUVMxxjl5SDP14W0L4w+GxxMZ8nM1x3x+DePDsewSPBcfJe9q/Mu272AbfmwR63nk3T&#10;kLbbcrKNnsbOt2BlDVEZKW557S74VKD0y1t0fk9Wp8d39hMAAP//AwBQSwMEFAAGAAgAAAAhAAV4&#10;8E/gAAAACwEAAA8AAABkcnMvZG93bnJldi54bWxMjztPw0AQhHsk/sNpkejIncEkjuNzhBCPIjR5&#10;NHQbe7Gt3MP4Lonz71kqKGf20+xMsRytEScaQuedhmSiQJCrfN25RsNu+3qXgQgRXY3GO9JwoQDL&#10;8vqqwLz2Z7em0yY2gkNcyFFDG2OfSxmqliyGie/J8e3LDxYjy6GR9YBnDrdG3is1lRY7xx9a7Om5&#10;peqwOVoNJPHlY717v2y/k9UBZ5/JvHszWt/ejE8LEJHG+AfDb32uDiV32vujq4MwrNN0yqiGdJbx&#10;KCbSh4ydvYbHTCmQZSH/byh/AAAA//8DAFBLAQItABQABgAIAAAAIQC2gziS/gAAAOEBAAATAAAA&#10;AAAAAAAAAAAAAAAAAABbQ29udGVudF9UeXBlc10ueG1sUEsBAi0AFAAGAAgAAAAhADj9If/WAAAA&#10;lAEAAAsAAAAAAAAAAAAAAAAALwEAAF9yZWxzLy5yZWxzUEsBAi0AFAAGAAgAAAAhAD55YtW1AgAA&#10;xAUAAA4AAAAAAAAAAAAAAAAALgIAAGRycy9lMm9Eb2MueG1sUEsBAi0AFAAGAAgAAAAhAAV48E/g&#10;AAAACwEAAA8AAAAAAAAAAAAAAAAADwUAAGRycy9kb3ducmV2LnhtbFBLBQYAAAAABAAEAPMAAAAc&#10;BgAAAAA=&#10;" adj="33465,10618" fillcolor="white [3201]" strokecolor="black [3213]" strokeweight="1.5pt">
                      <v:textbox>
                        <w:txbxContent>
                          <w:p w:rsidR="000D5030" w:rsidRPr="004A65B7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Attività</w:t>
                            </w: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.</w:t>
                            </w:r>
                          </w:p>
                          <w:p w:rsidR="000D5030" w:rsidRPr="004A65B7" w:rsidRDefault="000D5030" w:rsidP="000D5030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Ad ogni forma corrisponde un’attività amministrativa spiegata in maniera molto sintetica</w:t>
                            </w:r>
                          </w:p>
                          <w:p w:rsidR="000D5030" w:rsidRPr="004A65B7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5B7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392B87" wp14:editId="3B47C27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2029460</wp:posOffset>
                      </wp:positionV>
                      <wp:extent cx="1162050" cy="533400"/>
                      <wp:effectExtent l="0" t="0" r="266700" b="19050"/>
                      <wp:wrapNone/>
                      <wp:docPr id="4" name="Fumetto 1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533400"/>
                              </a:xfrm>
                              <a:prstGeom prst="wedgeRectCallout">
                                <a:avLst>
                                  <a:gd name="adj1" fmla="val 70756"/>
                                  <a:gd name="adj2" fmla="val 285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738" w:rsidRPr="004A65B7" w:rsidRDefault="002C050C" w:rsidP="007027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Tempistica</w:t>
                                  </w:r>
                                  <w:r w:rsidR="00702738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.</w:t>
                                  </w:r>
                                </w:p>
                                <w:p w:rsidR="00D95DAA" w:rsidRPr="004A65B7" w:rsidRDefault="00702738" w:rsidP="007027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D</w:t>
                                  </w:r>
                                  <w:r w:rsidR="002C050C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eve</w:t>
                                  </w:r>
                                  <w:r w:rsidR="00D95DAA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 essere indicate a sinistra</w:t>
                                  </w:r>
                                </w:p>
                                <w:p w:rsidR="00D95DAA" w:rsidRPr="004A65B7" w:rsidRDefault="00D95DAA" w:rsidP="00D95DAA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4" o:spid="_x0000_s1027" type="#_x0000_t61" style="position:absolute;margin-left:-7.5pt;margin-top:159.8pt;width:91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w5sAIAAMoFAAAOAAAAZHJzL2Uyb0RvYy54bWysVFtv2jAUfp+0/2D5fQ2hUFrUUCEqpklV&#10;W7Wd+mwcG7L5NvtAwn79jp0Q6FbtYdpLco7P/TuX65tGK7ITPlTWFDQ/G1AiDLdlZdYF/fqy/HRJ&#10;SQBmSqasEQXdi0BvZh8/XNduKoZ2Y1UpPEEnJkxrV9ANgJtmWeAboVk4s04YFErrNQNk/TorPavR&#10;u1bZcDC4yGrrS+ctFyHg620rpLPkX0rB4UHKIICogmJukL4+fVfxm82u2XTtmdtUvEuD/UMWmlUG&#10;g/aubhkwsvXVH650xb0NVsIZtzqzUlZcpBqwmnzwWzXPG+ZEqgXBCa6HKfw/t/x+9+hJVRZ0RIlh&#10;Glu03GoBYElORhGe2oUpaj27R99xAclYayO9jn+sgjQJ0n0PqWiAcHzM84vhYIzIc5SNz89Hg4R5&#10;drR2PsBnYTWJREFrUa7FE/ZtwZSyW0iost1dgARv2SXJym85JVIr7NaOKTIZTMYXXTdPdIanOsPL&#10;8SSqYPDOIVKH8NG7MqTGlK9iwpEPVlXlslIqMXEkxUJ5gvEKCk3e+TrRQn/KYICIWYtSomCvROv/&#10;SUgEG3EZtgHe+mScCwOpjOQJtaOZxAx6w/w9QwWHZDrdaCbS+PeGXUl/i9hbpKjWQG+sK2P9e5HL&#10;733kVv9QfVtzLB+aVZMmLGnGl5Ut9zh13rbrGBxfVtj8OxbgkXnsKM4L3hR4wI9UFntiO4qSjfU/&#10;33uP+rgWKKWkxn0uaPixZV5Qor4YXJirfDSKByAxo/FkiIw/laxOJWarFxa7jDOG2SUy6oM6kNJb&#10;/YqnZx6joogZjrELysEfmAW0dwaPFxfzeVLDpXcM7syz49F5xDkO4EvzyrzrNgBwd+7tYfe7WW3H&#10;9qgbLY2db8HKCqLwiGvH4MFA6s1FOuWT1vEEz34BAAD//wMAUEsDBBQABgAIAAAAIQCcfQfD4wAA&#10;AAsBAAAPAAAAZHJzL2Rvd25yZXYueG1sTI9BT8JAEIXvJv6HzZh4g20Fm1I7JcTEE0QBMcHb0g5t&#10;Y3e26W6h8utZTnp8817efC+dD7oRJ+psbRghHAcgiHNT1Fwi7D7fRjEI6xQXqjFMCL9kYZ7d36Uq&#10;KcyZN3TaulL4EraJQqicaxMpbV6RVnZsWmLvHU2nlfOyK2XRqbMv1418CoJIalWz/1Cpll4ryn+2&#10;vUboL/HXav/xvvleXlbtcbk2691iivj4MCxeQDga3F8YbvgeHTLPdDA9F1Y0CKPw2W9xCJNwFoG4&#10;JaLYXw4I02ASgcxS+X9DdgUAAP//AwBQSwECLQAUAAYACAAAACEAtoM4kv4AAADhAQAAEwAAAAAA&#10;AAAAAAAAAAAAAAAAW0NvbnRlbnRfVHlwZXNdLnhtbFBLAQItABQABgAIAAAAIQA4/SH/1gAAAJQB&#10;AAALAAAAAAAAAAAAAAAAAC8BAABfcmVscy8ucmVsc1BLAQItABQABgAIAAAAIQDF5mw5sAIAAMoF&#10;AAAOAAAAAAAAAAAAAAAAAC4CAABkcnMvZTJvRG9jLnhtbFBLAQItABQABgAIAAAAIQCcfQfD4wAA&#10;AAsBAAAPAAAAAAAAAAAAAAAAAAoFAABkcnMvZG93bnJldi54bWxQSwUGAAAAAAQABADzAAAAGgYA&#10;AAAA&#10;" adj="26083,11417" fillcolor="white [3201]" strokecolor="black [3213]" strokeweight="1.5pt">
                      <v:textbox>
                        <w:txbxContent>
                          <w:p w:rsidR="00702738" w:rsidRPr="004A65B7" w:rsidRDefault="002C050C" w:rsidP="0070273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Tempistica</w:t>
                            </w:r>
                            <w:r w:rsidR="00702738" w:rsidRPr="004A65B7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.</w:t>
                            </w:r>
                          </w:p>
                          <w:p w:rsidR="00D95DAA" w:rsidRPr="004A65B7" w:rsidRDefault="00702738" w:rsidP="0070273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D</w:t>
                            </w:r>
                            <w:r w:rsidR="002C050C" w:rsidRPr="004A65B7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eve</w:t>
                            </w:r>
                            <w:r w:rsidR="00D95DAA" w:rsidRPr="004A65B7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 essere indicate a sinistra</w:t>
                            </w:r>
                          </w:p>
                          <w:p w:rsidR="00D95DAA" w:rsidRPr="004A65B7" w:rsidRDefault="00D95DAA" w:rsidP="00D95DAA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2738" w:rsidRPr="004A65B7">
              <w:rPr>
                <w:rFonts w:ascii="Gill Sans MT" w:hAnsi="Gill Sans MT"/>
                <w:b/>
              </w:rPr>
              <w:t>Diagramma</w:t>
            </w:r>
            <w:r w:rsidR="00EE13AD" w:rsidRPr="004A65B7">
              <w:rPr>
                <w:rFonts w:ascii="Gill Sans MT" w:hAnsi="Gill Sans MT"/>
                <w:b/>
              </w:rPr>
              <w:t xml:space="preserve"> di flusso</w:t>
            </w:r>
          </w:p>
        </w:tc>
        <w:tc>
          <w:tcPr>
            <w:tcW w:w="8186" w:type="dxa"/>
            <w:gridSpan w:val="2"/>
          </w:tcPr>
          <w:p w:rsidR="00F4618B" w:rsidRDefault="002463F5" w:rsidP="00A54BA3">
            <w:pPr>
              <w:rPr>
                <w:rFonts w:ascii="Gill Sans MT" w:hAnsi="Gill Sans MT"/>
              </w:rPr>
            </w:pPr>
            <w:r w:rsidRPr="004A65B7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FD3D8E" wp14:editId="702F4BFF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43180</wp:posOffset>
                      </wp:positionV>
                      <wp:extent cx="1743075" cy="333375"/>
                      <wp:effectExtent l="533400" t="0" r="28575" b="123825"/>
                      <wp:wrapNone/>
                      <wp:docPr id="6" name="Fumetto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33375"/>
                              </a:xfrm>
                              <a:prstGeom prst="wedgeRectCallout">
                                <a:avLst>
                                  <a:gd name="adj1" fmla="val -80272"/>
                                  <a:gd name="adj2" fmla="val 72365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030" w:rsidRDefault="002463F5" w:rsidP="002463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Responsabile</w:t>
                                  </w:r>
                                </w:p>
                                <w:p w:rsidR="002463F5" w:rsidRPr="002463F5" w:rsidRDefault="002463F5" w:rsidP="002463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2463F5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Chi deve svolgere l’attività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6" o:spid="_x0000_s1028" type="#_x0000_t61" style="position:absolute;margin-left:296.7pt;margin-top:3.4pt;width:137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mntgIAAMwFAAAOAAAAZHJzL2Uyb0RvYy54bWysVEtvGjEQvlfqf7B8T/YRAgnKEiEiqkpR&#10;EiWpcjZeG7b12q49sEt/fcfeZaFt1ENVDmZm5/3N4+a2rRXZCecrowuanaeUCM1NWel1Qb+8Ls+u&#10;KPHAdMmU0aKge+Hp7ezjh5vGTkVuNkaVwhF0ov20sQXdANhpkni+ETXz58YKjUJpXM0AWbdOSsca&#10;9F6rJE/TcdIYV1pnuPAev951QjqL/qUUHB6l9AKIKijmBvF18V2FN5ndsOnaMbupeJ8G+4csalZp&#10;DDq4umPAyNZVf7iqK+6MNxLOuakTI2XFRawBq8nS36p52TArYi0IjrcDTP7/ueUPuydHqrKgY0o0&#10;q7FFy20tAAzJyDjA01g/Ra0X++R6ziMZam2lq8M/VkHaCOl+gFS0QDh+zCaji3RySQlH2QX+kEY3&#10;ydHaOg+fhKlJIAraiHItnrFvC6aU2UJEle3uPUR4yz5JVn7NKJG1wm7tmCJnV2k+yft2nijlp0qT&#10;/GJ8CN+7xEQOCQT/SpMGk75OL9MY2BtVlctKqSCMQykWyhGMWFBos76UEy30pzTWF1DrcIoU7JXo&#10;/D8LiXAjMnkXIAz60SfjXGiIuEdPqB3MJGYwGGbvGSo4JNPrBjMRF2Aw7Ev6W8TBIkY1GgbjutLG&#10;vRe5/DZE7vQP1Xc1h/KhXbVxxmKDwpeVKfc4d850C+ktX1bY/nvm4Yk57CnuKl4VeMRHKoM9MT1F&#10;yca4H+99D/q4GCilpMGNLqj/vmVOUKI+a1yZ62w0CicgMqPLSY6MO5WsTiV6Wy8MdhmnDLOLZNAH&#10;dSClM/UbHp95iIoipjnGLigHd2AW0F0aPF9czOdRDdfeMrjXL5YH5wHnMICv7Rtztt8BwO15MIft&#10;Z9M4q93WHHWDpTbzLRhZQRAece0ZPBlI/XKTTvmodTzCs58AAAD//wMAUEsDBBQABgAIAAAAIQAI&#10;9BCd2wAAAAgBAAAPAAAAZHJzL2Rvd25yZXYueG1sTI/LTsMwEEX3SPyDNUjsqFNS3DbEqRAqGzaI&#10;ULF24yGJiMdR7Dz4ewY2sBydqzvn5ofFdWLCIbSeNKxXCQikytuWag2nt6ebHYgQDVnTeUINXxjg&#10;UFxe5CazfqZXnMpYCy6hkBkNTYx9JmWoGnQmrHyPxOzDD85EPoda2sHMXO46eZskSjrTEn9oTI+P&#10;DVaf5eg0PI+bTs0v21QeJ0zXSp3eZXnU+vpqebgHEXGJf2H40Wd1KNjp7EeyQXQa7vbphqMaFC9g&#10;vlPbPYjzLwBZ5PL/gOIbAAD//wMAUEsBAi0AFAAGAAgAAAAhALaDOJL+AAAA4QEAABMAAAAAAAAA&#10;AAAAAAAAAAAAAFtDb250ZW50X1R5cGVzXS54bWxQSwECLQAUAAYACAAAACEAOP0h/9YAAACUAQAA&#10;CwAAAAAAAAAAAAAAAAAvAQAAX3JlbHMvLnJlbHNQSwECLQAUAAYACAAAACEAx9kZp7YCAADMBQAA&#10;DgAAAAAAAAAAAAAAAAAuAgAAZHJzL2Uyb0RvYy54bWxQSwECLQAUAAYACAAAACEACPQQndsAAAAI&#10;AQAADwAAAAAAAAAAAAAAAAAQBQAAZHJzL2Rvd25yZXYueG1sUEsFBgAAAAAEAAQA8wAAABgGAAAA&#10;AA==&#10;" adj="-6539,26431" fillcolor="white [3201]" strokecolor="black [3213]" strokeweight="1.5pt">
                      <v:textbox>
                        <w:txbxContent>
                          <w:p w:rsidR="000D5030" w:rsidRDefault="002463F5" w:rsidP="002463F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Responsabile</w:t>
                            </w:r>
                          </w:p>
                          <w:p w:rsidR="002463F5" w:rsidRPr="002463F5" w:rsidRDefault="002463F5" w:rsidP="002463F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2463F5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Chi deve svolgere l’attività</w:t>
                            </w:r>
                          </w:p>
                          <w:p w:rsidR="000D5030" w:rsidRPr="004A65B7" w:rsidRDefault="000D5030" w:rsidP="000D5030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6D26" w:rsidRPr="004A65B7" w:rsidRDefault="00F86D26" w:rsidP="00A54BA3">
            <w:pPr>
              <w:rPr>
                <w:rFonts w:ascii="Gill Sans MT" w:hAnsi="Gill Sans MT"/>
              </w:rPr>
            </w:pPr>
          </w:p>
          <w:p w:rsidR="00F86D26" w:rsidRPr="004A65B7" w:rsidRDefault="002463F5" w:rsidP="002463F5">
            <w:pPr>
              <w:jc w:val="center"/>
              <w:rPr>
                <w:rFonts w:ascii="Gill Sans MT" w:hAnsi="Gill Sans MT"/>
              </w:rPr>
            </w:pPr>
            <w:r w:rsidRPr="004A65B7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32B09F" wp14:editId="79AEC2D6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5334000</wp:posOffset>
                      </wp:positionV>
                      <wp:extent cx="1866900" cy="333375"/>
                      <wp:effectExtent l="495300" t="0" r="19050" b="28575"/>
                      <wp:wrapNone/>
                      <wp:docPr id="10" name="Fumetto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33375"/>
                              </a:xfrm>
                              <a:prstGeom prst="wedgeRectCallout">
                                <a:avLst>
                                  <a:gd name="adj1" fmla="val -75629"/>
                                  <a:gd name="adj2" fmla="val 11643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030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</w:pPr>
                                  <w:r w:rsidRPr="004A4A3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</w:rPr>
                                    <w:t>Casella “fine</w:t>
                                  </w:r>
                                  <w:r w:rsidR="004A4A3C" w:rsidRPr="004A4A3C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</w:rPr>
                                    <w:t>”</w:t>
                                  </w:r>
                                  <w:r w:rsidR="004A4A3C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.</w:t>
                                  </w:r>
                                  <w:r w:rsidRPr="000D5030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:rsidR="000D5030" w:rsidRPr="000D5030" w:rsidRDefault="002C050C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Deve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essere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segnata</w:t>
                                  </w:r>
                                  <w:proofErr w:type="spellEnd"/>
                                </w:p>
                                <w:p w:rsidR="000D5030" w:rsidRDefault="000D5030" w:rsidP="000D50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10" o:spid="_x0000_s1029" type="#_x0000_t61" style="position:absolute;left:0;text-align:left;margin-left:296.7pt;margin-top:420pt;width:147pt;height:26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bIuQIAAM4FAAAOAAAAZHJzL2Uyb0RvYy54bWysVEtvGjEQvlfqf7B8T5YlQALKEiEiqkpR&#10;EiWpcjZeG7b1q/bAbvrrO/YuC22jHqpyWGzPzDcz3zyubxqtyF74UFlT0Px8QIkw3JaV2RT0y8vq&#10;7IqSAMyUTFkjCvomAr2Zf/xwXbuZGNqtVaXwBEFMmNWuoFsAN8uywLdCs3BunTAolNZrBnj1m6z0&#10;rEZ0rbLhYDDJautL5y0XIeDrbSuk84QvpeDwIGUQQFRBMTZIX5++6/jN5tdstvHMbSvehcH+IQrN&#10;KoNOe6hbBozsfPUHlK64t8FKOOdWZ1bKiouUA2aTD37L5nnLnEi5IDnB9TSF/wfL7/ePnlQl1g7p&#10;MUxjjVY7LQAsyQm+IUG1CzPUe3aPvrsFPMZsG+l1/Mc8SJNIfetJFQ0Qjo/51WQyHSA4R9kF/i7H&#10;ETQ7Wjsf4JOwmsRDQWtRbsQTVm7JlLI7SLyy/V2ARHDZRcnKrzklUius154pcnY5ngynXUFPlIan&#10;Snk+GV107jtIDOQQQMRXhtQY9HQwHiTHwaqqXFVKRWFqS7FUnqDHgkKTd1gnWoinDOYXWWt5Sid4&#10;U6LFfxISCUdmhq2D2OpHTMa5MDDpcJVB7WgmMYLeMH/PUMEhmE43mok0Ar1hl9LfPPYWyas10Bvr&#10;ylj/nufyW++51T9k3+Yc04dm3aQuS+THl7Ut37DzvG1HMji+qrD8dyzAI/NYU+wY3CvwgB+pLNbE&#10;didKttb/eO896uNooJSSGme6oOH7jnlBifpscGim+WgUl0C6jMaXQ7z4U8n6VGJ2emmxythlGF06&#10;Rn1Qh6P0Vr/i+llEryhihqPvgnLwh8sS2l2DC4yLxSKp4eA7Bnfm2fEIHnmODfjSvDLvuhkAnJ57&#10;e5h/Nku92k7NUTdaGrvYgZUVROGR1+6CSwNPv2yl03vSOq7h+U8AAAD//wMAUEsDBBQABgAIAAAA&#10;IQDHZ9x/3wAAAAsBAAAPAAAAZHJzL2Rvd25yZXYueG1sTI/BTsMwEETvSPyDtUjcqENIqRviVBCp&#10;4kyBQ29ubBKr9jqKnTbw9SwnetvdGc2+qTazd+xkxmgDSrhfZMAMtkFb7CR8vG/vBLCYFGrlAhoJ&#10;3ybCpr6+qlSpwxnfzGmXOkYhGEsloU9pKDmPbW+8ioswGCTtK4xeJVrHjutRnSncO55n2SP3yiJ9&#10;6NVgmt60x93kJditELlAfHH561R87psmHn+slLc38/MTsGTm9G+GP3xCh5qYDmFCHZmTsFw/FGSV&#10;IIqMSpFDiBVdDjSs8yXwuuKXHepfAAAA//8DAFBLAQItABQABgAIAAAAIQC2gziS/gAAAOEBAAAT&#10;AAAAAAAAAAAAAAAAAAAAAABbQ29udGVudF9UeXBlc10ueG1sUEsBAi0AFAAGAAgAAAAhADj9If/W&#10;AAAAlAEAAAsAAAAAAAAAAAAAAAAALwEAAF9yZWxzLy5yZWxzUEsBAi0AFAAGAAgAAAAhAJyV9si5&#10;AgAAzgUAAA4AAAAAAAAAAAAAAAAALgIAAGRycy9lMm9Eb2MueG1sUEsBAi0AFAAGAAgAAAAhAMdn&#10;3H/fAAAACwEAAA8AAAAAAAAAAAAAAAAAEwUAAGRycy9kb3ducmV2LnhtbFBLBQYAAAAABAAEAPMA&#10;AAAfBgAAAAA=&#10;" adj="-5536,13315" fillcolor="white [3201]" strokecolor="black [3213]" strokeweight="1.5pt">
                      <v:textbox>
                        <w:txbxContent>
                          <w:p w:rsidR="000D5030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</w:pPr>
                            <w:r w:rsidRPr="004A4A3C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</w:rPr>
                              <w:t>Casella “fine</w:t>
                            </w:r>
                            <w:r w:rsidR="004A4A3C" w:rsidRPr="004A4A3C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</w:rPr>
                              <w:t>”</w:t>
                            </w:r>
                            <w:r w:rsidR="004A4A3C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.</w:t>
                            </w:r>
                            <w:r w:rsidRPr="000D5030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:rsidR="000D5030" w:rsidRPr="000D5030" w:rsidRDefault="002C050C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Deve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essere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segnata</w:t>
                            </w:r>
                            <w:proofErr w:type="spellEnd"/>
                          </w:p>
                          <w:p w:rsidR="000D5030" w:rsidRDefault="000D5030" w:rsidP="000D50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5B7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BA02DE" wp14:editId="250CBC8B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4015740</wp:posOffset>
                      </wp:positionV>
                      <wp:extent cx="1866900" cy="628650"/>
                      <wp:effectExtent l="95250" t="0" r="19050" b="38100"/>
                      <wp:wrapNone/>
                      <wp:docPr id="9" name="Fumetto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28650"/>
                              </a:xfrm>
                              <a:prstGeom prst="wedgeRectCallout">
                                <a:avLst>
                                  <a:gd name="adj1" fmla="val -54302"/>
                                  <a:gd name="adj2" fmla="val 5280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030" w:rsidRPr="004A65B7" w:rsidRDefault="002C050C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Freccia</w:t>
                                  </w:r>
                                  <w:r w:rsidR="000D5030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.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Ogni forma è collegata all’altra da una freccia di “entrata” e una di “uscita” (ad eccezione dei rombi)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9" o:spid="_x0000_s1030" type="#_x0000_t61" style="position:absolute;left:0;text-align:left;margin-left:298.5pt;margin-top:316.2pt;width:147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iXswIAAMwFAAAOAAAAZHJzL2Uyb0RvYy54bWysVMlu2zAQvRfoPxC8J1pqu7YROTAcuCgQ&#10;pEGSImeaomy13EqOLaVf3yEly04b9FD0Is1w9jfL1XWrJDkI52ujC5pdppQIzU1Z621Bvz6tL6aU&#10;eGC6ZNJoUdAX4en14v27q8bORW52RpbCEXSi/byxBd0B2HmSeL4TivlLY4VGYWWcYoCs2yalYw16&#10;VzLJ03SSNMaV1hkuvMfXm05IF9F/VQkOX6rKCyCyoJgbxK+L3034JosrNt86Znc179Ng/5CFYrXG&#10;oIOrGwaM7F39hytVc2e8qeCSG5WYqqq5iDVgNVn6WzWPO2ZFrAXB8XaAyf8/t/zucO9IXRZ0Rolm&#10;Clu03isBYEhGZgGexvo5aj3ae9dzHslQa1s5Ff5YBWkjpC8DpKIFwvExm04msxSR5yib5NPJOGKe&#10;nKyt8/BJGEUCUdBGlFvxgH1bMSnNHiKq7HDrIcJb9kmy8ltGSaUkduvAJLkYjz6ked/OM6X8XGmc&#10;T9NR0MHwvUukjgkE/1KTBpOepZhm4L2RdbmupYxMGEqxko5gxIJCm/W+zrTQn9QYIKDW4RQpeJGi&#10;8/8gKoQbkcm7AK99Ms6FhknvV2rUDmYVZjAYZm8ZSjgm0+sGMxEXYDDsS/pbxMEiRjUaBmNVa+Pe&#10;ilx+HyJ3+sfqu5pD+dBu2jhjEfzwsjHlC86dM91CesvXNbb/lnm4Zw57ihODVwW+4KeSBntieoqS&#10;nXE/33oP+rgYKKWkwY0uqP+xZ05QIj9rXJlZNhqFExCZ0fhjjow7l2zOJXqvVga7jFOG2UUy6IM8&#10;kpUz6hmPzzJERRHTHGMXlIM7MivoLg2eLy6Wy6iGa28Z3OpHy4PzgHMYwKf2mTnb7wDg9tyZ4/b3&#10;s9qN7Uk3WGqz3IOpagjCE649gycDqVc36ZyPWqcjvPgFAAD//wMAUEsDBBQABgAIAAAAIQDLairj&#10;5AAAAAsBAAAPAAAAZHJzL2Rvd25yZXYueG1sTI/BTsMwEETvSPyDtUjcqJO0TdsQpwLUigtCtHAo&#10;NzfexhH2OsRuG/h6zAmOszOafVMuB2vYCXvfOhKQjhJgSLVTLTUC3l7XN3NgPkhS0jhCAV/oYVld&#10;XpSyUO5MGzxtQ8NiCflCCtAhdAXnvtZopR+5Dil6B9dbGaLsG656eY7l1vAsSXJuZUvxg5YdPmis&#10;P7ZHK+D5e/q5W5t6d8g3Txk+ru5fVu9aiOur4e4WWMAh/IXhFz+iQxWZ9u5IyjMjYLqYxS1BQD7O&#10;JsBiYr5I42UvYDZOJ8Crkv/fUP0AAAD//wMAUEsBAi0AFAAGAAgAAAAhALaDOJL+AAAA4QEAABMA&#10;AAAAAAAAAAAAAAAAAAAAAFtDb250ZW50X1R5cGVzXS54bWxQSwECLQAUAAYACAAAACEAOP0h/9YA&#10;AACUAQAACwAAAAAAAAAAAAAAAAAvAQAAX3JlbHMvLnJlbHNQSwECLQAUAAYACAAAACEAbahIl7MC&#10;AADMBQAADgAAAAAAAAAAAAAAAAAuAgAAZHJzL2Uyb0RvYy54bWxQSwECLQAUAAYACAAAACEAy2oq&#10;4+QAAAALAQAADwAAAAAAAAAAAAAAAAANBQAAZHJzL2Rvd25yZXYueG1sUEsFBgAAAAAEAAQA8wAA&#10;AB4GAAAAAA==&#10;" adj="-929,22206" fillcolor="white [3201]" strokecolor="black [3213]" strokeweight="1.5pt">
                      <v:textbox>
                        <w:txbxContent>
                          <w:p w:rsidR="000D5030" w:rsidRPr="004A65B7" w:rsidRDefault="002C050C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Freccia</w:t>
                            </w:r>
                            <w:r w:rsidR="000D5030"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.</w:t>
                            </w:r>
                          </w:p>
                          <w:p w:rsidR="000D5030" w:rsidRPr="004A65B7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Ogni forma è collegata all’altra da una freccia di “entrata” e una di “uscita” (ad eccezione dei rombi)</w:t>
                            </w:r>
                          </w:p>
                          <w:p w:rsidR="000D5030" w:rsidRPr="004A65B7" w:rsidRDefault="000D5030" w:rsidP="000D5030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5B7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A9D551" wp14:editId="326986CD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2895600</wp:posOffset>
                      </wp:positionV>
                      <wp:extent cx="1743075" cy="638175"/>
                      <wp:effectExtent l="723900" t="0" r="28575" b="28575"/>
                      <wp:wrapNone/>
                      <wp:docPr id="7" name="Fumetto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638175"/>
                              </a:xfrm>
                              <a:prstGeom prst="wedgeRectCallout">
                                <a:avLst>
                                  <a:gd name="adj1" fmla="val -90421"/>
                                  <a:gd name="adj2" fmla="val -822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030" w:rsidRPr="004A65B7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Numero di riferimento</w:t>
                                  </w: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.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 Ad ogni forma corrisponde un numero rintracciabile nella tabella allegata</w:t>
                                  </w:r>
                                </w:p>
                                <w:p w:rsidR="000D5030" w:rsidRPr="004A65B7" w:rsidRDefault="000D5030" w:rsidP="000D5030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7" o:spid="_x0000_s1031" type="#_x0000_t61" style="position:absolute;left:0;text-align:left;margin-left:308.1pt;margin-top:228pt;width:137.2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/8tQIAAMwFAAAOAAAAZHJzL2Uyb0RvYy54bWysVFtP2zAUfp+0/2D5HZKUQqEiRVVRp0mI&#10;IWDi2XXsNptvs0+bsF+/YydNy4b2MO0lOcfn/p3L9U2rFdkJH2prSlqc5pQIw21Vm3VJvz4vTy4p&#10;CcBMxZQ1oqSvItCb2ccP142bipHdWFUJT9CJCdPGlXQD4KZZFvhGaBZOrRMGhdJ6zQBZv84qzxr0&#10;rlU2yvOLrLG+ct5yEQK+3nZCOkv+pRQcvkgZBBBVUswN0ten7yp+s9k1m649c5ua92mwf8hCs9pg&#10;0MHVLQNGtr7+w5WuubfBSjjlVmdWypqLVANWU+S/VfO0YU6kWhCc4AaYwv9zy+93D57UVUknlBim&#10;sUXLrRYAlhRkEuFpXJii1pN78D0XkIy1ttLr+McqSJsgfR0gFS0Qjo/FZHyWT84p4Si7OLsskEY3&#10;2cHa+QCfhNUkEiVtRLUWj9i3BVPKbiGhynZ3ARK8VZ8kq74VlEitsFs7psjJVT4eFX07j5RGb5Qu&#10;R50Ohu9dIrVPIPpXhjSY9FV+nqfAwaq6WtZKRWEaSrFQnmDEkkKb4qGHIy3klMH6ImodTomCVyU6&#10;/49CItyIzKgLEAf94JNxLgxc9BApg9rRTGIGg2HxnqGCfTK9bjQTaQEGw76kv0UcLFJUa2Aw1rWx&#10;/r3I1fchcqe/r76rOZYP7apNM5Z6H19WtnrFufO2W8jg+LLG9t+xAA/MY09xV/GqwBf8SGWxJ7an&#10;KNlY//O996iPi4FSShrc6JKGH1vmBSXqs8GVuSrG43gCEjM+n4yQ8ceS1bHEbPXCYpdxyjC7REZ9&#10;UHtSeqtf8PjMY1QUMcMxdkk5+D2zgO7S4PniYj5Parj2jsGdeXI8Oo84xwF8bl+Yd/0OAG7Pvd1v&#10;fz+r3dYcdKOlsfMtWFlDFB5w7Rk8GUi9uUnHfNI6HOHZLwAAAP//AwBQSwMEFAAGAAgAAAAhALKB&#10;x1fiAAAACwEAAA8AAABkcnMvZG93bnJldi54bWxMj8FOwzAQRO9I/IO1SNyo0winIcSpAKniwIWm&#10;CK5OvE0C9jrEbhv4eswJjqt9mnlTrmdr2BEnPziSsFwkwJBapwfqJLzsNlc5MB8UaWUcoYQv9LCu&#10;zs9KVWh3oi0e69CxGEK+UBL6EMaCc9/2aJVfuBEp/vZusirEc+q4ntQphlvD0yTJuFUDxYZejfjQ&#10;Y/tRH6yENG/qt3w/4v3j59Oz2Yjd6vX9W8rLi/nuFljAOfzB8Ksf1aGKTo07kPbMSMiWWRpRCdci&#10;i6Mikd8kK2CNBCEyAbwq+f8N1Q8AAAD//wMAUEsBAi0AFAAGAAgAAAAhALaDOJL+AAAA4QEAABMA&#10;AAAAAAAAAAAAAAAAAAAAAFtDb250ZW50X1R5cGVzXS54bWxQSwECLQAUAAYACAAAACEAOP0h/9YA&#10;AACUAQAACwAAAAAAAAAAAAAAAAAvAQAAX3JlbHMvLnJlbHNQSwECLQAUAAYACAAAACEAq+0f/LUC&#10;AADMBQAADgAAAAAAAAAAAAAAAAAuAgAAZHJzL2Uyb0RvYy54bWxQSwECLQAUAAYACAAAACEAsoHH&#10;V+IAAAALAQAADwAAAAAAAAAAAAAAAAAPBQAAZHJzL2Rvd25yZXYueG1sUEsFBgAAAAAEAAQA8wAA&#10;AB4GAAAAAA==&#10;" adj="-8731,9024" fillcolor="white [3201]" strokecolor="black [3213]" strokeweight="1.5pt">
                      <v:textbox>
                        <w:txbxContent>
                          <w:p w:rsidR="000D5030" w:rsidRPr="004A65B7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Numero di riferimento</w:t>
                            </w: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.</w:t>
                            </w:r>
                          </w:p>
                          <w:p w:rsidR="000D5030" w:rsidRPr="004A65B7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 Ad ogni forma corrisponde un numero rintracciabile nella tabella allegata</w:t>
                            </w:r>
                          </w:p>
                          <w:p w:rsidR="000D5030" w:rsidRPr="004A65B7" w:rsidRDefault="000D5030" w:rsidP="000D5030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5B7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65426A" wp14:editId="68B18B1C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274320</wp:posOffset>
                      </wp:positionV>
                      <wp:extent cx="1866900" cy="323850"/>
                      <wp:effectExtent l="438150" t="0" r="19050" b="19050"/>
                      <wp:wrapNone/>
                      <wp:docPr id="5" name="Fumetto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23850"/>
                              </a:xfrm>
                              <a:prstGeom prst="wedgeRectCallout">
                                <a:avLst>
                                  <a:gd name="adj1" fmla="val -72501"/>
                                  <a:gd name="adj2" fmla="val 14853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030" w:rsidRDefault="000D5030" w:rsidP="000D50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</w:pPr>
                                  <w:r w:rsidRPr="000D5030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</w:rPr>
                                    <w:t>Casella “</w:t>
                                  </w:r>
                                  <w:proofErr w:type="spellStart"/>
                                  <w:r w:rsidRPr="000D5030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</w:rPr>
                                    <w:t>inizio</w:t>
                                  </w:r>
                                  <w:proofErr w:type="spellEnd"/>
                                  <w:r w:rsidRPr="000D5030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.</w:t>
                                  </w:r>
                                </w:p>
                                <w:p w:rsidR="000D5030" w:rsidRPr="000D5030" w:rsidRDefault="000D5030" w:rsidP="000D5030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D</w:t>
                                  </w:r>
                                  <w:r w:rsidR="002C050C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eve</w:t>
                                  </w:r>
                                  <w:proofErr w:type="spellEnd"/>
                                  <w:r w:rsidR="002C050C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C050C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essere</w:t>
                                  </w:r>
                                  <w:proofErr w:type="spellEnd"/>
                                  <w:r w:rsidR="002C050C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2C050C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</w:rPr>
                                    <w:t>segnata</w:t>
                                  </w:r>
                                  <w:proofErr w:type="spellEnd"/>
                                </w:p>
                                <w:p w:rsidR="000D5030" w:rsidRDefault="000D5030" w:rsidP="000D50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5" o:spid="_x0000_s1032" type="#_x0000_t61" style="position:absolute;left:0;text-align:left;margin-left:291.9pt;margin-top:21.6pt;width:147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wctAIAAMwFAAAOAAAAZHJzL2Uyb0RvYy54bWysVFtv2jAUfp+0/2D5vQ2hwChqqBAV06Sq&#10;rdpOfTaODdl8m30g6X79jp0Q6FbtYdpLco7P/TuXq+tGK7IXPlTWFDQ/H1AiDLdlZTYF/fq8OptS&#10;EoCZkilrREFfRaDX848frmo3E0O7taoUnqATE2a1K+gWwM2yLPCt0CycWycMCqX1mgGyfpOVntXo&#10;XatsOBhMstr60nnLRQj4etMK6Tz5l1JwuJcyCCCqoJgbpK9P33X8ZvMrNtt45rYV79Jg/5CFZpXB&#10;oL2rGwaM7Hz1hytdcW+DlXDOrc6slBUXqQasJh/8Vs3TljmRakFwguthCv/PLb/bP3hSlQUdU2KY&#10;xhatdloAWJKTcYSndmGGWk/uwXdcQDLW2kiv4x+rIE2C9LWHVDRAOD7m08nkcoDIc5RdDC+m44R5&#10;drR2PsBnYTWJREFrUW7EI/ZtyZSyO0iosv1tgARv2SXJym85JVIr7NaeKXL2aTge5F07T5SGp0r5&#10;aDq+iDoYvnOJ1CGB6F8ZUmPSlwNMM/LBqqpcVUolJg6lWCpPMGJBoUnx0MOJFnLKYICIWotTouBV&#10;idb/o5AINyIzbAO89ck4FwYmXY7KoHY0k5hBb5i/Z6jgkEynG81EWoDesCvpbxF7ixTVGuiNdWWs&#10;fy9y+b2P3Oofqm9rjuVDs27SjKXC4svalq84d962CxkcX1XY/lsW4IF57ClODF4VuMePVBZ7YjuK&#10;kq31P997j/q4GCilpMaNLmj4sWNeUKK+GFyZy3w0iicgMaPxpyEy/lSyPpWYnV5a7DJOGWaXyKgP&#10;6kBKb/ULHp9FjIoiZjjGLigHf2CW0F4aPF9cLBZJDdfeMbg1T45H5xHnOIDPzQvzrtsBwO25s4ft&#10;72a1HdujbrQ0drEDKyuIwiOuHYMnA6k3N+mUT1rHIzz/BQAA//8DAFBLAwQUAAYACAAAACEAtJ27&#10;yN8AAAAJAQAADwAAAGRycy9kb3ducmV2LnhtbEyPwU7DMBBE70j8g7VI3KhDWqgJcSqElBMCidIL&#10;NzfeJiHxOoqdJvw9ywmOszOaeZvvFteLM46h9aThdpWAQKq8banWcPgobxSIEA1Z03tCDd8YYFdc&#10;XuQms36mdzzvYy24hEJmNDQxDpmUoWrQmbDyAxJ7Jz86E1mOtbSjmbnc9TJNknvpTEu80JgBnxus&#10;uv3keKSc2q+pPL2qg3wbq5fPblZDp/X11fL0CCLiEv/C8IvP6FAw09FPZIPoNdypNaNHDZt1CoID&#10;arvlw1HDwyYFWeTy/wfFDwAAAP//AwBQSwECLQAUAAYACAAAACEAtoM4kv4AAADhAQAAEwAAAAAA&#10;AAAAAAAAAAAAAAAAW0NvbnRlbnRfVHlwZXNdLnhtbFBLAQItABQABgAIAAAAIQA4/SH/1gAAAJQB&#10;AAALAAAAAAAAAAAAAAAAAC8BAABfcmVscy8ucmVsc1BLAQItABQABgAIAAAAIQAPDtwctAIAAMwF&#10;AAAOAAAAAAAAAAAAAAAAAC4CAABkcnMvZTJvRG9jLnhtbFBLAQItABQABgAIAAAAIQC0nbvI3wAA&#10;AAkBAAAPAAAAAAAAAAAAAAAAAA4FAABkcnMvZG93bnJldi54bWxQSwUGAAAAAAQABADzAAAAGgYA&#10;AAAA&#10;" adj="-4860,14008" fillcolor="white [3201]" strokecolor="black [3213]" strokeweight="1.5pt">
                      <v:textbox>
                        <w:txbxContent>
                          <w:p w:rsidR="000D5030" w:rsidRDefault="000D5030" w:rsidP="000D503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</w:pPr>
                            <w:r w:rsidRPr="000D5030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</w:rPr>
                              <w:t>Casella “</w:t>
                            </w:r>
                            <w:proofErr w:type="spellStart"/>
                            <w:r w:rsidRPr="000D5030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</w:rPr>
                              <w:t>inizio</w:t>
                            </w:r>
                            <w:proofErr w:type="spellEnd"/>
                            <w:r w:rsidRPr="000D5030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</w:rPr>
                              <w:t>”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  <w:p w:rsidR="000D5030" w:rsidRPr="000D5030" w:rsidRDefault="000D5030" w:rsidP="000D5030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D</w:t>
                            </w:r>
                            <w:r w:rsidR="002C050C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eve</w:t>
                            </w:r>
                            <w:proofErr w:type="spellEnd"/>
                            <w:r w:rsidR="002C050C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C050C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essere</w:t>
                            </w:r>
                            <w:proofErr w:type="spellEnd"/>
                            <w:r w:rsidR="002C050C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C050C">
                              <w:rPr>
                                <w:rFonts w:asciiTheme="majorHAnsi" w:hAnsiTheme="majorHAnsi"/>
                                <w:sz w:val="16"/>
                                <w:szCs w:val="14"/>
                              </w:rPr>
                              <w:t>segnata</w:t>
                            </w:r>
                            <w:proofErr w:type="spellEnd"/>
                          </w:p>
                          <w:p w:rsidR="000D5030" w:rsidRDefault="000D5030" w:rsidP="000D50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17158" w:dyaOrig="21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6pt;height:451.5pt" o:ole="">
                  <v:imagedata r:id="rId9" o:title=""/>
                </v:shape>
                <o:OLEObject Type="Embed" ProgID="Visio.Drawing.11" ShapeID="_x0000_i1025" DrawAspect="Content" ObjectID="_1637644964" r:id="rId10"/>
              </w:object>
            </w:r>
          </w:p>
        </w:tc>
      </w:tr>
    </w:tbl>
    <w:p w:rsidR="00F86D26" w:rsidRPr="004A65B7" w:rsidRDefault="00F86D26" w:rsidP="00F86D2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10"/>
      </w:tblGrid>
      <w:tr w:rsidR="00F86D26" w:rsidRPr="004A65B7" w:rsidTr="006D2043">
        <w:trPr>
          <w:trHeight w:val="4329"/>
        </w:trPr>
        <w:tc>
          <w:tcPr>
            <w:tcW w:w="1668" w:type="dxa"/>
          </w:tcPr>
          <w:p w:rsidR="00F86D26" w:rsidRPr="004A65B7" w:rsidRDefault="002463F5" w:rsidP="00A54BA3">
            <w:pPr>
              <w:rPr>
                <w:rFonts w:ascii="Gill Sans MT" w:eastAsiaTheme="majorEastAsia" w:hAnsi="Gill Sans MT" w:cstheme="majorBidi"/>
                <w:caps/>
              </w:rPr>
            </w:pPr>
            <w:r w:rsidRPr="004A65B7">
              <w:rPr>
                <w:rFonts w:ascii="Gill Sans MT" w:eastAsiaTheme="majorEastAsia" w:hAnsi="Gill Sans MT" w:cstheme="majorBidi"/>
                <w:cap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D29D5F" wp14:editId="58EBFB6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1910079</wp:posOffset>
                      </wp:positionV>
                      <wp:extent cx="2085975" cy="962025"/>
                      <wp:effectExtent l="0" t="647700" r="28575" b="28575"/>
                      <wp:wrapNone/>
                      <wp:docPr id="11" name="Fumetto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962025"/>
                              </a:xfrm>
                              <a:prstGeom prst="wedgeRectCallout">
                                <a:avLst>
                                  <a:gd name="adj1" fmla="val 25659"/>
                                  <a:gd name="adj2" fmla="val -11576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E3F" w:rsidRPr="004A65B7" w:rsidRDefault="00586E3F" w:rsidP="00586E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Descrizione attività</w:t>
                                  </w: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.</w:t>
                                  </w:r>
                                </w:p>
                                <w:p w:rsidR="00586E3F" w:rsidRPr="004A65B7" w:rsidRDefault="00586E3F" w:rsidP="00586E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 xml:space="preserve">Ad ogni numero di riferimento del diagramma </w:t>
                                  </w:r>
                                  <w:r w:rsidR="00BF0437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 xml:space="preserve">di flusso </w:t>
                                  </w: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 xml:space="preserve">corrisponde una spiegazione maggiormente completa nella tabella </w:t>
                                  </w:r>
                                  <w:r w:rsidR="00583D1D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allegata (descrizione, chi, basi legali</w:t>
                                  </w:r>
                                  <w:r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, strumenti e riferimenti</w:t>
                                  </w:r>
                                  <w:r w:rsidR="00BF0437" w:rsidRPr="004A65B7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)</w:t>
                                  </w:r>
                                </w:p>
                                <w:p w:rsidR="00586E3F" w:rsidRPr="004A65B7" w:rsidRDefault="00586E3F" w:rsidP="00586E3F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Fumetto 1 11" o:spid="_x0000_s1033" type="#_x0000_t61" style="position:absolute;margin-left:19.8pt;margin-top:150.4pt;width:164.25pt;height:7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AhtgIAAM8FAAAOAAAAZHJzL2Uyb0RvYy54bWysVMlu2zAQvRfoPxC8J1oQ2bEROTAcuCgQ&#10;JEGSImeaIm213ErSltyv75Ba7LZBD0Uv0gxnf7Pc3LZSoAOzrtaqxNllihFTVFe12pb4y+v64hoj&#10;54mqiNCKlfjIHL5dfPxw05g5y/VOi4pZBE6UmzemxDvvzTxJHN0xSdylNkyBkGsriQfWbpPKkga8&#10;S5HkaTpJGm0rYzVlzsHrXSfEi+ifc0b9I+eOeSRKDLn5+LXxuwnfZHFD5ltLzK6mfRrkH7KQpFYQ&#10;dHR1RzxBe1v/4UrW1Gqnub+kWiaa85qyWANUk6W/VfOyI4bFWgAcZ0aY3P9zSx8OTxbVFfQuw0gR&#10;CT1a7yXzXqMMwRsA1Bg3B70X82R7zgEZqm25leEPdaA2gnocQWWtRxQe8/S6mE0LjCjIZpM8zYvg&#10;NDlZG+v8J6YlCkSJG1Zt2TN0bkWE0HsfcSWHe+cjwFWfJam+QsZcCujXgQiUF5Ni1vfzTCc/17nI&#10;smI6iUVB/N4nUEMGIYBQqAE0ZmmRxshOi7pa10IEYZxLthIWQcgS+3bwdaYF/oSCAgNsHVCR8kfB&#10;Ov/PjAPiAZouQJj1k09CKVN+0mMkFGgHMw4ZjIbZe4bCD8n0usGMxR0YDfuS/hZxtIhRtfKjsayV&#10;tu9Frr6NkTv9ofqu5lC+bzdtHLNpKCy8bHR1hNGzuttJZ+i6hv7fE+efiIWmwrrCYfGP8OFCQ090&#10;T2G00/bHe+9BH3YDpBg1sNQldt/3xDKMxGcFWzPLrq7CFYjMVTHNgbHnks25RO3lSkOXYcwgu0gG&#10;fS8Gklst3+D+LENUEBFFIXaJqbcDs/LdsYELRtlyGdVg8w3x9+rF0OA84BwG8LV9I9b0S+BhfR70&#10;cAD6We3W5qQbLJVe7r3mtQ/CE649A1cDqF/O0jkftU53ePETAAD//wMAUEsDBBQABgAIAAAAIQAL&#10;60en3wAAAAoBAAAPAAAAZHJzL2Rvd25yZXYueG1sTI9BTsMwEEX3SNzBGiQ2iNppICohTtUiuqaU&#10;du/ETmwR28F203B7hhWsRqN5+vN+tZ7tQCYVovGOQ7ZgQJRrvTSu53D82N2vgMQknBSDd4rDt4qw&#10;rq+vKlFKf3HvajqknmCIi6XgoFMaS0pjq5UVceFH5fDW+WBFwjX0VAZxwXA70CVjBbXCOPygxahe&#10;tGo/D2fLIYg705rddvOmp+b1K9t3W3rqOL+9mTfPQJKa0x8Mv/qoDjU6Nf7sZCQDh/ypQBInY1gB&#10;gbxYZUAaDg+PyxxoXdH/FeofAAAA//8DAFBLAQItABQABgAIAAAAIQC2gziS/gAAAOEBAAATAAAA&#10;AAAAAAAAAAAAAAAAAABbQ29udGVudF9UeXBlc10ueG1sUEsBAi0AFAAGAAgAAAAhADj9If/WAAAA&#10;lAEAAAsAAAAAAAAAAAAAAAAALwEAAF9yZWxzLy5yZWxzUEsBAi0AFAAGAAgAAAAhACTl0CG2AgAA&#10;zwUAAA4AAAAAAAAAAAAAAAAALgIAAGRycy9lMm9Eb2MueG1sUEsBAi0AFAAGAAgAAAAhAAvrR6ff&#10;AAAACgEAAA8AAAAAAAAAAAAAAAAAEAUAAGRycy9kb3ducmV2LnhtbFBLBQYAAAAABAAEAPMAAAAc&#10;BgAAAAA=&#10;" adj="16342,-14204" fillcolor="white [3201]" strokecolor="black [3213]" strokeweight="1.5pt">
                      <v:textbox>
                        <w:txbxContent>
                          <w:p w:rsidR="00586E3F" w:rsidRPr="004A65B7" w:rsidRDefault="00586E3F" w:rsidP="00586E3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Descrizione attività</w:t>
                            </w: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.</w:t>
                            </w:r>
                          </w:p>
                          <w:p w:rsidR="00586E3F" w:rsidRPr="004A65B7" w:rsidRDefault="00586E3F" w:rsidP="00586E3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 xml:space="preserve">Ad ogni numero di riferimento del diagramma </w:t>
                            </w:r>
                            <w:r w:rsidR="00BF0437"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 xml:space="preserve">di flusso </w:t>
                            </w: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 xml:space="preserve">corrisponde una spiegazione maggiormente completa nella tabella </w:t>
                            </w:r>
                            <w:r w:rsidR="00583D1D"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allegata (descrizione, chi, basi legali</w:t>
                            </w:r>
                            <w:r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, strumenti e riferimenti</w:t>
                            </w:r>
                            <w:r w:rsidR="00BF0437" w:rsidRPr="004A65B7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)</w:t>
                            </w:r>
                          </w:p>
                          <w:p w:rsidR="00586E3F" w:rsidRPr="004A65B7" w:rsidRDefault="00586E3F" w:rsidP="00586E3F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E3F" w:rsidRPr="004A65B7">
              <w:rPr>
                <w:rFonts w:ascii="Gill Sans MT" w:hAnsi="Gill Sans MT"/>
                <w:b/>
              </w:rPr>
              <w:t>Tabella</w:t>
            </w:r>
          </w:p>
        </w:tc>
        <w:tc>
          <w:tcPr>
            <w:tcW w:w="8110" w:type="dxa"/>
          </w:tcPr>
          <w:p w:rsidR="00F86D26" w:rsidRPr="004A65B7" w:rsidRDefault="00F86D26" w:rsidP="00A54BA3">
            <w:pPr>
              <w:rPr>
                <w:rFonts w:ascii="Gill Sans MT" w:hAnsi="Gill Sans MT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20" w:firstRow="1" w:lastRow="0" w:firstColumn="0" w:lastColumn="0" w:noHBand="0" w:noVBand="0"/>
            </w:tblPr>
            <w:tblGrid>
              <w:gridCol w:w="1644"/>
              <w:gridCol w:w="1644"/>
              <w:gridCol w:w="1644"/>
              <w:gridCol w:w="1644"/>
            </w:tblGrid>
            <w:tr w:rsidR="00F86D26" w:rsidRPr="004A65B7" w:rsidTr="00A54BA3">
              <w:trPr>
                <w:cantSplit/>
                <w:trHeight w:val="399"/>
                <w:tblHeader/>
                <w:jc w:val="center"/>
              </w:trPr>
              <w:tc>
                <w:tcPr>
                  <w:tcW w:w="1644" w:type="dxa"/>
                  <w:tcBorders>
                    <w:bottom w:val="single" w:sz="4" w:space="0" w:color="auto"/>
                  </w:tcBorders>
                  <w:shd w:val="pct15" w:color="auto" w:fill="FFFFFF"/>
                </w:tcPr>
                <w:p w:rsidR="00F86D26" w:rsidRPr="004A65B7" w:rsidRDefault="00F86D26" w:rsidP="00A54BA3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</w:pPr>
                  <w:r w:rsidRPr="004A65B7"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  <w:t>Descrizione attività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shd w:val="pct15" w:color="auto" w:fill="FFFFFF"/>
                </w:tcPr>
                <w:p w:rsidR="00F86D26" w:rsidRPr="004A65B7" w:rsidRDefault="00F86D26" w:rsidP="00A54BA3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</w:pPr>
                  <w:r w:rsidRPr="004A65B7"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  <w:t>Chi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shd w:val="pct15" w:color="auto" w:fill="FFFFFF"/>
                </w:tcPr>
                <w:p w:rsidR="00F86D26" w:rsidRPr="004A65B7" w:rsidRDefault="00F86D26" w:rsidP="00A54BA3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</w:pPr>
                  <w:r w:rsidRPr="004A65B7"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  <w:t>Basi legali</w:t>
                  </w:r>
                  <w:r w:rsidR="002463F5"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  <w:t xml:space="preserve"> e giurisprudenza</w:t>
                  </w:r>
                </w:p>
                <w:p w:rsidR="00F86D26" w:rsidRPr="004A65B7" w:rsidRDefault="00F86D26" w:rsidP="00A54BA3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shd w:val="pct15" w:color="auto" w:fill="FFFFFF"/>
                </w:tcPr>
                <w:p w:rsidR="00F86D26" w:rsidRPr="004A65B7" w:rsidRDefault="00F86D26" w:rsidP="00A54BA3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</w:pPr>
                  <w:r w:rsidRPr="004A65B7">
                    <w:rPr>
                      <w:rFonts w:ascii="Gill Sans MT" w:eastAsia="Times New Roman" w:hAnsi="Gill Sans MT" w:cs="Arial"/>
                      <w:b/>
                      <w:sz w:val="18"/>
                      <w:szCs w:val="18"/>
                      <w:lang w:val="it-IT" w:eastAsia="it-IT"/>
                    </w:rPr>
                    <w:t>Strumenti e riferimenti</w:t>
                  </w:r>
                </w:p>
              </w:tc>
            </w:tr>
            <w:tr w:rsidR="00F86D26" w:rsidRPr="004A65B7" w:rsidTr="00A54BA3">
              <w:trPr>
                <w:cantSplit/>
                <w:trHeight w:val="127"/>
                <w:tblHeader/>
                <w:jc w:val="center"/>
              </w:trPr>
              <w:tc>
                <w:tcPr>
                  <w:tcW w:w="1644" w:type="dxa"/>
                  <w:tcBorders>
                    <w:top w:val="nil"/>
                    <w:left w:val="nil"/>
                    <w:right w:val="nil"/>
                  </w:tcBorders>
                </w:tcPr>
                <w:p w:rsidR="00F86D26" w:rsidRPr="004A65B7" w:rsidRDefault="00F86D26" w:rsidP="00A54BA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sz w:val="8"/>
                      <w:szCs w:val="8"/>
                      <w:lang w:val="it-IT" w:eastAsia="it-IT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right w:val="nil"/>
                  </w:tcBorders>
                </w:tcPr>
                <w:p w:rsidR="00F86D26" w:rsidRPr="004A65B7" w:rsidRDefault="00F86D26" w:rsidP="00A54BA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sz w:val="8"/>
                      <w:szCs w:val="8"/>
                      <w:lang w:val="it-IT" w:eastAsia="it-IT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right w:val="nil"/>
                  </w:tcBorders>
                </w:tcPr>
                <w:p w:rsidR="00F86D26" w:rsidRPr="004A65B7" w:rsidRDefault="00F86D26" w:rsidP="00A54BA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sz w:val="8"/>
                      <w:szCs w:val="8"/>
                      <w:lang w:val="it-IT" w:eastAsia="it-IT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right w:val="nil"/>
                  </w:tcBorders>
                </w:tcPr>
                <w:p w:rsidR="00F86D26" w:rsidRPr="004A65B7" w:rsidRDefault="00F86D26" w:rsidP="00A54BA3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sz w:val="8"/>
                      <w:szCs w:val="8"/>
                      <w:lang w:val="it-IT" w:eastAsia="it-IT"/>
                    </w:rPr>
                  </w:pPr>
                </w:p>
              </w:tc>
            </w:tr>
            <w:tr w:rsidR="00F86D26" w:rsidRPr="004A65B7" w:rsidTr="00A54BA3">
              <w:trPr>
                <w:cantSplit/>
                <w:trHeight w:val="966"/>
                <w:jc w:val="center"/>
              </w:trPr>
              <w:tc>
                <w:tcPr>
                  <w:tcW w:w="1644" w:type="dxa"/>
                </w:tcPr>
                <w:p w:rsidR="00F86D26" w:rsidRPr="004A65B7" w:rsidRDefault="00F86D26" w:rsidP="00A54BA3">
                  <w:pPr>
                    <w:spacing w:after="0" w:line="240" w:lineRule="auto"/>
                    <w:jc w:val="both"/>
                    <w:rPr>
                      <w:rFonts w:ascii="Gill Sans MT" w:eastAsia="Times New Roman" w:hAnsi="Gill Sans MT" w:cs="Arial"/>
                      <w:sz w:val="14"/>
                      <w:szCs w:val="14"/>
                      <w:lang w:val="it-IT" w:eastAsia="it-IT"/>
                    </w:rPr>
                  </w:pPr>
                  <w:r w:rsidRPr="004A65B7">
                    <w:rPr>
                      <w:rFonts w:ascii="Gill Sans MT" w:eastAsia="Times New Roman" w:hAnsi="Gill Sans MT" w:cs="Arial"/>
                      <w:sz w:val="14"/>
                      <w:szCs w:val="14"/>
                      <w:lang w:val="it-IT" w:eastAsia="it-IT"/>
                    </w:rPr>
                    <w:t xml:space="preserve">1. </w:t>
                  </w:r>
                </w:p>
              </w:tc>
              <w:tc>
                <w:tcPr>
                  <w:tcW w:w="1644" w:type="dxa"/>
                </w:tcPr>
                <w:p w:rsidR="00F86D26" w:rsidRPr="004A65B7" w:rsidRDefault="00F86D26" w:rsidP="00A54BA3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14"/>
                      <w:szCs w:val="14"/>
                      <w:lang w:val="it-IT" w:eastAsia="it-IT"/>
                    </w:rPr>
                  </w:pPr>
                </w:p>
              </w:tc>
              <w:tc>
                <w:tcPr>
                  <w:tcW w:w="1644" w:type="dxa"/>
                </w:tcPr>
                <w:p w:rsidR="00F86D26" w:rsidRDefault="00BE6ED1" w:rsidP="00A54BA3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6"/>
                      <w:szCs w:val="16"/>
                      <w:lang w:val="it-CH"/>
                    </w:rPr>
                  </w:pPr>
                  <w:r w:rsidRPr="00EE22DB">
                    <w:rPr>
                      <w:rFonts w:asciiTheme="majorHAnsi" w:hAnsiTheme="majorHAnsi"/>
                      <w:b/>
                      <w:sz w:val="16"/>
                      <w:szCs w:val="16"/>
                      <w:lang w:val="it-CH"/>
                    </w:rPr>
                    <w:t>Esempi citazione</w:t>
                  </w:r>
                </w:p>
                <w:p w:rsidR="00BE6ED1" w:rsidRPr="00EE22DB" w:rsidRDefault="00BE6ED1" w:rsidP="00BE6ED1">
                  <w:pPr>
                    <w:spacing w:after="0"/>
                    <w:rPr>
                      <w:rFonts w:asciiTheme="majorHAnsi" w:hAnsiTheme="majorHAnsi"/>
                      <w:sz w:val="16"/>
                      <w:szCs w:val="16"/>
                      <w:lang w:val="it-CH"/>
                    </w:rPr>
                  </w:pPr>
                  <w:r w:rsidRPr="00EE22DB">
                    <w:rPr>
                      <w:rFonts w:asciiTheme="majorHAnsi" w:hAnsiTheme="majorHAnsi"/>
                      <w:sz w:val="16"/>
                      <w:szCs w:val="16"/>
                      <w:lang w:val="it-CH"/>
                    </w:rPr>
                    <w:t xml:space="preserve">art. 6 cpv. 1 </w:t>
                  </w:r>
                  <w:proofErr w:type="spellStart"/>
                  <w:r w:rsidRPr="00EE22DB">
                    <w:rPr>
                      <w:rFonts w:asciiTheme="majorHAnsi" w:hAnsiTheme="majorHAnsi"/>
                      <w:sz w:val="16"/>
                      <w:szCs w:val="16"/>
                      <w:lang w:val="it-CH"/>
                    </w:rPr>
                    <w:t>lett</w:t>
                  </w:r>
                  <w:proofErr w:type="spellEnd"/>
                  <w:r w:rsidRPr="00EE22DB">
                    <w:rPr>
                      <w:rFonts w:asciiTheme="majorHAnsi" w:hAnsiTheme="majorHAnsi"/>
                      <w:sz w:val="16"/>
                      <w:szCs w:val="16"/>
                      <w:lang w:val="it-CH"/>
                    </w:rPr>
                    <w:t xml:space="preserve">. a </w:t>
                  </w:r>
                  <w:proofErr w:type="spellStart"/>
                  <w:r w:rsidRPr="00EE22DB">
                    <w:rPr>
                      <w:rFonts w:asciiTheme="majorHAnsi" w:hAnsiTheme="majorHAnsi"/>
                      <w:sz w:val="16"/>
                      <w:szCs w:val="16"/>
                      <w:lang w:val="it-CH"/>
                    </w:rPr>
                    <w:t>LCPubb</w:t>
                  </w:r>
                  <w:proofErr w:type="spellEnd"/>
                  <w:r w:rsidR="00B6745A">
                    <w:rPr>
                      <w:rFonts w:asciiTheme="majorHAnsi" w:hAnsiTheme="majorHAnsi"/>
                      <w:sz w:val="16"/>
                      <w:szCs w:val="16"/>
                      <w:lang w:val="it-CH"/>
                    </w:rPr>
                    <w:t>;</w:t>
                  </w:r>
                </w:p>
                <w:p w:rsidR="00BE6ED1" w:rsidRPr="00EE22DB" w:rsidRDefault="00B6745A" w:rsidP="00BE6ED1">
                  <w:pPr>
                    <w:spacing w:after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6"/>
                      <w:szCs w:val="16"/>
                    </w:rPr>
                    <w:t>artt</w:t>
                  </w:r>
                  <w:proofErr w:type="spellEnd"/>
                  <w:r>
                    <w:rPr>
                      <w:rFonts w:asciiTheme="majorHAnsi" w:hAnsiTheme="majorHAnsi"/>
                      <w:sz w:val="16"/>
                      <w:szCs w:val="16"/>
                    </w:rPr>
                    <w:t>. 7, 8 e 9</w:t>
                  </w:r>
                  <w:r w:rsidR="00BE6ED1" w:rsidRPr="00EE22DB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16"/>
                      <w:szCs w:val="16"/>
                    </w:rPr>
                    <w:t>LArRa</w:t>
                  </w:r>
                  <w:bookmarkStart w:id="0" w:name="_GoBack"/>
                  <w:bookmarkEnd w:id="0"/>
                </w:p>
                <w:p w:rsidR="00BE6ED1" w:rsidRPr="004A65B7" w:rsidRDefault="00BE6ED1" w:rsidP="00A54BA3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14"/>
                      <w:szCs w:val="14"/>
                      <w:lang w:val="it-IT" w:eastAsia="it-IT"/>
                    </w:rPr>
                  </w:pPr>
                </w:p>
              </w:tc>
              <w:tc>
                <w:tcPr>
                  <w:tcW w:w="1644" w:type="dxa"/>
                </w:tcPr>
                <w:p w:rsidR="00F86D26" w:rsidRPr="004A65B7" w:rsidRDefault="00F86D26" w:rsidP="00A54BA3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14"/>
                      <w:szCs w:val="14"/>
                      <w:lang w:val="it-IT" w:eastAsia="it-IT"/>
                    </w:rPr>
                  </w:pPr>
                </w:p>
              </w:tc>
            </w:tr>
          </w:tbl>
          <w:p w:rsidR="00F86D26" w:rsidRPr="004A65B7" w:rsidRDefault="00F86D26" w:rsidP="00A54BA3">
            <w:pPr>
              <w:rPr>
                <w:rFonts w:ascii="Gill Sans MT" w:hAnsi="Gill Sans MT"/>
              </w:rPr>
            </w:pPr>
          </w:p>
          <w:p w:rsidR="00F86D26" w:rsidRPr="004A65B7" w:rsidRDefault="00BE6ED1" w:rsidP="00A54BA3">
            <w:pPr>
              <w:rPr>
                <w:rFonts w:ascii="Gill Sans MT" w:hAnsi="Gill Sans MT"/>
              </w:rPr>
            </w:pPr>
            <w:r w:rsidRPr="004A65B7">
              <w:rPr>
                <w:rFonts w:ascii="Gill Sans MT" w:eastAsiaTheme="majorEastAsia" w:hAnsi="Gill Sans MT" w:cstheme="majorBidi"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58549E" wp14:editId="41B31E7F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83185</wp:posOffset>
                      </wp:positionV>
                      <wp:extent cx="1304925" cy="933450"/>
                      <wp:effectExtent l="0" t="571500" r="28575" b="19050"/>
                      <wp:wrapNone/>
                      <wp:docPr id="14" name="Fumetto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933450"/>
                              </a:xfrm>
                              <a:prstGeom prst="wedgeRectCallout">
                                <a:avLst>
                                  <a:gd name="adj1" fmla="val -39473"/>
                                  <a:gd name="adj2" fmla="val -10967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2B8D" w:rsidRPr="004A65B7" w:rsidRDefault="00EB2B8D" w:rsidP="00EB2B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Strumenti e riferimenti</w:t>
                                  </w:r>
                                </w:p>
                                <w:p w:rsidR="00EB2B8D" w:rsidRPr="004A65B7" w:rsidRDefault="0049073C" w:rsidP="00EB2B8D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IL, ML, software amministrativi o altri strumenti di supporto alla realizzazione dell’attività.</w:t>
                                  </w:r>
                                </w:p>
                                <w:p w:rsidR="00EB2B8D" w:rsidRPr="004A65B7" w:rsidRDefault="00EB2B8D" w:rsidP="00EB2B8D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14" o:spid="_x0000_s1034" type="#_x0000_t61" style="position:absolute;margin-left:319.65pt;margin-top:6.55pt;width:102.75pt;height: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MvqgIAAHIFAAAOAAAAZHJzL2Uyb0RvYy54bWysVE1v2zAMvQ/YfxB0b+0k7keCJkWQIsOA&#10;oi3aDj0rshx70NckJU726/cku2m69jTMB5mUKJLvkdTV9U5JshXON0ZP6eA0p0RobspGr6f0x/Py&#10;5JISH5gumTRaTOleeHo9+/rlqrUTMTS1kaVwBE60n7R2SusQ7CTLPK+FYv7UWKFxWBmnWIDq1lnp&#10;WAvvSmbDPD/PWuNK6wwX3mP3pjuks+S/qgQP91XlRSBySpFbSKtL6yqu2eyKTdaO2brhfRrsH7JQ&#10;rNEIenB1wwIjG9d8cKUa7ow3VTjlRmWmqhouEgagGeR/oXmqmRUJC8jx9kCT/39u+d32wZGmRO0K&#10;SjRTqNFyo0QIhgwI9kBQa/0Edk/2wfWahxjR7iqn4h84yC6Ruj+QKnaBcGwORnkxHp5RwnE2Ho2K&#10;s8R69nbbOh++CaNIFKa0FeVaPKJyCyal2YTEK9ve+pAILvssWflzQEmlJOq1ZZKcjMbFxagv6JHR&#10;8J3RIB+fXyRUSKB3Cuk1hRjBG9mUy0bKpOz9QjqCAEis0aVpKZHMB2yCqPTFkHDx7prUpAX0cQ6w&#10;hDM0diVZgKgsqPZ6TQmTa0wMDy7he3fbfwj6DDaPAufp+yxwBHLDfN1lnLz2ZlJHPCLNBLiMScfC&#10;dqWMUtitdqkTLuONuLMy5R7d4Uw3Nt7yZQP/t8D/wBx4BzjMfrjHUkkDxKaXKKmN+/3ZfrRH++KU&#10;khZzBzZ+bZgTQPddo7HHg6KIg5qU4uxiCMUdn6yOT/RGLQxKg05AdkmM9kG+ipUz6gVPxDxGxRHT&#10;HLE73ntlEbr3AI8MF/N5MsNwWhZu9ZPl0XlkLjL7vHthzvZ9GlCTO/M6o303db3wZhtvajPfBFM1&#10;B847XvsCYLBT//SPUHw5jvVk9fZUzv4AAAD//wMAUEsDBBQABgAIAAAAIQAlOPJ73gAAAAoBAAAP&#10;AAAAZHJzL2Rvd25yZXYueG1sTI/BTsMwEETvSPyDtUjcqBNSRSXEqRASPVAQamnv22TrRMR2ZLut&#10;+XuWExx35ml2pl4mM4oz+TA4qyCfZSDItq4brFaw+3y5W4AIEW2Ho7Ok4JsCLJvrqxqrzl3shs7b&#10;qAWH2FChgj7GqZIytD0ZDDM3kWXv6LzByKfXsvN44XAzyvssK6XBwfKHHid67qn92p6MgpVOwWvc&#10;4+vbtArl+zod1x8bpW5v0tMjiEgp/sHwW5+rQ8OdDu5kuyBGBWXxUDDKRpGDYGAxn/OWAwtlloNs&#10;avl/QvMDAAD//wMAUEsBAi0AFAAGAAgAAAAhALaDOJL+AAAA4QEAABMAAAAAAAAAAAAAAAAAAAAA&#10;AFtDb250ZW50X1R5cGVzXS54bWxQSwECLQAUAAYACAAAACEAOP0h/9YAAACUAQAACwAAAAAAAAAA&#10;AAAAAAAvAQAAX3JlbHMvLnJlbHNQSwECLQAUAAYACAAAACEAAZNzL6oCAAByBQAADgAAAAAAAAAA&#10;AAAAAAAuAgAAZHJzL2Uyb0RvYy54bWxQSwECLQAUAAYACAAAACEAJTjye94AAAAKAQAADwAAAAAA&#10;AAAAAAAAAAAEBQAAZHJzL2Rvd25yZXYueG1sUEsFBgAAAAAEAAQA8wAAAA8GAAAAAA==&#10;" adj="2274,-12890" fillcolor="window" strokecolor="windowText" strokeweight="1.5pt">
                      <v:textbox>
                        <w:txbxContent>
                          <w:p w:rsidR="00EB2B8D" w:rsidRPr="004A65B7" w:rsidRDefault="00EB2B8D" w:rsidP="00EB2B8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Strumenti e riferimenti</w:t>
                            </w:r>
                          </w:p>
                          <w:p w:rsidR="00EB2B8D" w:rsidRPr="004A65B7" w:rsidRDefault="0049073C" w:rsidP="00EB2B8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IL, ML, software amministrativi o altri strumenti di supporto alla realizzazione dell’attività.</w:t>
                            </w:r>
                          </w:p>
                          <w:p w:rsidR="00EB2B8D" w:rsidRPr="004A65B7" w:rsidRDefault="00EB2B8D" w:rsidP="00EB2B8D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5B7">
              <w:rPr>
                <w:rFonts w:ascii="Gill Sans MT" w:eastAsiaTheme="majorEastAsia" w:hAnsi="Gill Sans MT" w:cstheme="majorBidi"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455A12" wp14:editId="3E9D41C0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83185</wp:posOffset>
                      </wp:positionV>
                      <wp:extent cx="1470660" cy="933450"/>
                      <wp:effectExtent l="0" t="533400" r="15240" b="19050"/>
                      <wp:wrapNone/>
                      <wp:docPr id="13" name="Fumetto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933450"/>
                              </a:xfrm>
                              <a:prstGeom prst="wedgeRectCallout">
                                <a:avLst>
                                  <a:gd name="adj1" fmla="val -9867"/>
                                  <a:gd name="adj2" fmla="val -10619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2B8D" w:rsidRPr="004A65B7" w:rsidRDefault="00EB2B8D" w:rsidP="00EB2B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Chi</w:t>
                                  </w:r>
                                </w:p>
                                <w:p w:rsidR="00EB2B8D" w:rsidRPr="004A65B7" w:rsidRDefault="00EB2B8D" w:rsidP="00EB2B8D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Organo di governo, ufficio o  funzionaria/o dell’Amministrazione comunale incaricato/a dello svolgimento dell’attività.</w:t>
                                  </w:r>
                                </w:p>
                                <w:p w:rsidR="00EB2B8D" w:rsidRPr="004A65B7" w:rsidRDefault="00EB2B8D" w:rsidP="00EB2B8D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13" o:spid="_x0000_s1035" type="#_x0000_t61" style="position:absolute;margin-left:105.9pt;margin-top:6.55pt;width:115.8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/1qAIAAHEFAAAOAAAAZHJzL2Uyb0RvYy54bWysVN9P2zAQfp+0/8HyOyQppdCKFlVFnSYh&#10;QMDEs+s4TSb/mu027f76fXZCKYOnaXlw7uzz3X3f3fnqeqck2QrnG6OntDjNKRGam7LR6yn98bw8&#10;uaTEB6ZLJo0WU7oXnl7Pvn65au1EDExtZCkcgRPtJ62d0joEO8kyz2uhmD81VmgcVsYpFqC6dVY6&#10;1sK7ktkgz0dZa1xpneHCe+zedId0lvxXleDhvqq8CEROKXILaXVpXcU1m12xydoxWze8T4P9QxaK&#10;NRpBD65uWGBk45oPrlTDnfGmCqfcqMxUVcNFwgA0Rf4XmqeaWZGwgBxvDzT5/+eW320fHGlK1O6M&#10;Es0UarTcKBGCIQXBHghqrZ/A7sk+uF7zECPaXeVU/AMH2SVS9wdSxS4Qjs1ieJGPRuCe42x8djY8&#10;T6xnb7et8+GbMIpEYUpbUa7FIyq3YFKaTUi8su2tD4ngss+SlT8LSiolUa8tk+RkfDm66Ot5ZDN4&#10;Z1Pko2J8Hq0Qv/cJ6TWDGMAb2ZTLRsqk7P1COgL/yKvRpWkpkcwHbIKn9PXO3l2TmrRAPs6BlXCG&#10;vq4kCxCVBdNerylhco2B4cEleO9u+w9Bn0HmUeA8fZ8FjkBumK+7jJPX3kzqiEekkQCVkYFY166S&#10;UQq71S41wjjeiDsrU+7RHM50U+MtXzbwfwv8D8yBdoDD6Id7LJU0QGx6iZLauN+f7Ud7dC9OKWkx&#10;dmDj14Y5AXTfNfp6XAyHcU6TMjy/GEBxxyer4xO9UQuD0qARkF0So32Qr2LljHrBCzGPUXHENEfs&#10;jvdeWYTuOcAbw8V8nswwm5aFW/1keXQemYvMPu9emLN9mwbU5M68jmjfTV1jvdnGm9rMN8FUzYHz&#10;jte+AJjr1Iz9GxQfjmM9Wb29lLM/AAAA//8DAFBLAwQUAAYACAAAACEASep4+94AAAAKAQAADwAA&#10;AGRycy9kb3ducmV2LnhtbEyPzU7DMBCE70i8g7WVuFHnjwqFOBVCAg4ICZI+gBtvk6j2OsRuG96e&#10;5QTH2RnNfFttF2fFGecwelKQrhMQSJ03I/UKdu3z7T2IEDUZbT2hgm8MsK2vrypdGn+hTzw3sRdc&#10;QqHUCoYYp1LK0A3odFj7CYm9g5+djiznXppZX7jcWZklyUY6PRIvDHrCpwG7Y3NyCj5a04bdV3Po&#10;snd7N+aWXt7oVamb1fL4ACLiEv/C8IvP6FAz096fyARhFWRpyuiRjTwFwYGiyAsQez5skhRkXcn/&#10;L9Q/AAAA//8DAFBLAQItABQABgAIAAAAIQC2gziS/gAAAOEBAAATAAAAAAAAAAAAAAAAAAAAAABb&#10;Q29udGVudF9UeXBlc10ueG1sUEsBAi0AFAAGAAgAAAAhADj9If/WAAAAlAEAAAsAAAAAAAAAAAAA&#10;AAAALwEAAF9yZWxzLy5yZWxzUEsBAi0AFAAGAAgAAAAhAFd5//WoAgAAcQUAAA4AAAAAAAAAAAAA&#10;AAAALgIAAGRycy9lMm9Eb2MueG1sUEsBAi0AFAAGAAgAAAAhAEnqePveAAAACgEAAA8AAAAAAAAA&#10;AAAAAAAAAgUAAGRycy9kb3ducmV2LnhtbFBLBQYAAAAABAAEAPMAAAANBgAAAAA=&#10;" adj="8669,-12138" fillcolor="window" strokecolor="windowText" strokeweight="1.5pt">
                      <v:textbox>
                        <w:txbxContent>
                          <w:p w:rsidR="00EB2B8D" w:rsidRPr="004A65B7" w:rsidRDefault="00EB2B8D" w:rsidP="00EB2B8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Chi</w:t>
                            </w:r>
                          </w:p>
                          <w:p w:rsidR="00EB2B8D" w:rsidRPr="004A65B7" w:rsidRDefault="00EB2B8D" w:rsidP="00EB2B8D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Organo di governo, ufficio o  funzionaria/o dell’Amministrazione comunale incaricato/a dello svolgimento dell’attività.</w:t>
                            </w:r>
                          </w:p>
                          <w:p w:rsidR="00EB2B8D" w:rsidRPr="004A65B7" w:rsidRDefault="00EB2B8D" w:rsidP="00EB2B8D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5B7">
              <w:rPr>
                <w:rFonts w:ascii="Gill Sans MT" w:eastAsiaTheme="majorEastAsia" w:hAnsi="Gill Sans MT" w:cstheme="majorBidi"/>
                <w: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F03B17" wp14:editId="6817C11D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83185</wp:posOffset>
                      </wp:positionV>
                      <wp:extent cx="1114425" cy="933450"/>
                      <wp:effectExtent l="0" t="438150" r="28575" b="19050"/>
                      <wp:wrapNone/>
                      <wp:docPr id="20" name="Fumetto 1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33450"/>
                              </a:xfrm>
                              <a:prstGeom prst="wedgeRectCallout">
                                <a:avLst>
                                  <a:gd name="adj1" fmla="val -33812"/>
                                  <a:gd name="adj2" fmla="val -9663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463F5" w:rsidRPr="004A65B7" w:rsidRDefault="002463F5" w:rsidP="002463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Basi legali e giurisprudenza</w:t>
                                  </w:r>
                                </w:p>
                                <w:p w:rsidR="00BE6ED1" w:rsidRPr="00EE22DB" w:rsidRDefault="00BE6ED1" w:rsidP="00BE6ED1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EE22D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Abbreviazioni:</w:t>
                                  </w:r>
                                </w:p>
                                <w:p w:rsidR="00CF3DD0" w:rsidRDefault="00BE6ED1" w:rsidP="00BE6ED1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EE22D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art. articolo</w:t>
                                  </w:r>
                                </w:p>
                                <w:p w:rsidR="00CF3DD0" w:rsidRDefault="00BE6ED1" w:rsidP="00BE6ED1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EE22D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artt. articoli</w:t>
                                  </w:r>
                                </w:p>
                                <w:p w:rsidR="00BE6ED1" w:rsidRPr="00EE22DB" w:rsidRDefault="00BE6ED1" w:rsidP="00BE6ED1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EE22D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cpv. capoverso</w:t>
                                  </w:r>
                                </w:p>
                                <w:p w:rsidR="00BE6ED1" w:rsidRPr="00EE22DB" w:rsidRDefault="00BE6ED1" w:rsidP="00BE6ED1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proofErr w:type="spellStart"/>
                                  <w:r w:rsidRPr="00EE22D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lett</w:t>
                                  </w:r>
                                  <w:proofErr w:type="spellEnd"/>
                                  <w:r w:rsidRPr="00EE22D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. lettera</w:t>
                                  </w:r>
                                </w:p>
                                <w:p w:rsidR="002463F5" w:rsidRPr="004A65B7" w:rsidRDefault="002463F5" w:rsidP="002463F5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20" o:spid="_x0000_s1036" type="#_x0000_t61" style="position:absolute;margin-left:227.4pt;margin-top:6.55pt;width:87.7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53qAIAAHIFAAAOAAAAZHJzL2Uyb0RvYy54bWysVE1v2zAMvQ/YfxB0bx0nadcEdYogRYYB&#10;RVusHXpWZDn2oK9JSpzs1+9JdtJ07WmYDzIlUiTfI6nrm52SZCucb4wuaH4+oERobspGrwv643l5&#10;dkWJD0yXTBotCroXnt7MPn+6bu1UDE1tZCkcgRPtp60taB2CnWaZ57VQzJ8bKzSUlXGKBWzdOisd&#10;a+FdyWw4GFxmrXGldYYL73F62ynpLPmvKsHDQ1V5EYgsKHILaXVpXcU1m12z6doxWze8T4P9QxaK&#10;NRpBj65uWWBk45p3rlTDnfGmCufcqMxUVcNFwgA0+eAvNE81syJhATneHmny/88tv98+OtKUBR2C&#10;Hs0UarTcKBGCITnBGQhqrZ/C7sk+un7nIUa0u8qp+AcOskuk7o+kil0gHId5no/HwwtKOHST0Wh8&#10;kZxmr7et8+GrMIpEoaCtKNfiOyq3YFKaTUi8su2dD4ngss+SlT9zSiolUa8tk+RsNLrKh31BT4yG&#10;b4wml5ejQ/zeJzI5ZBADeCObctlImTZ7v5COwD/yanRpWkok8wGH4Cl9MSJcvLkmNWmBfDIAVsIZ&#10;+rqSLEBUFkx7vaaEyTUGhgeX4L257d8FfQaZJ4EH6fsocARyy3zdZZy89mZSRzwijQSojEnHunaV&#10;jFLYrXapEfJj0Vem3KM7nOnGxlu+bBDgDgQ8MgfegQ6zHx6wVNIAsuklSmrjfn90Hu3RvtBS0mLu&#10;QMevDXMC8L5pNPYE3RIHNW3GF19iW7pTzepUozdqYVAbdAKyS2K0D/IgVs6oFzwR8xgVKqY5YnfE&#10;95tF6N4DPDJczOfJDMNpWbjTT5ZH55G6SO3z7oU52/dpQFHuzWFG2TS1U9cMr7bxpjbzTTBVcyS9&#10;47WvAAY7NVD/CMWX43SfrF6fytkfAAAA//8DAFBLAwQUAAYACAAAACEAvAz8CeAAAAAKAQAADwAA&#10;AGRycy9kb3ducmV2LnhtbEyPzU7DMBCE70i8g7VI3Kgd0looxKkACSGQELTl5+rG2yQiXkex24a3&#10;ZznBcXZGM9+Wy8n34oBj7AIZyGYKBFIdXEeNgbfN/cUViJgsOdsHQgPfGGFZnZ6UtnDhSCs8rFMj&#10;uIRiYQ20KQ2FlLFu0ds4CwMSe7sweptYjo10oz1yue/lpVJaetsRL7R2wLsW66/13htYpRe9e/jQ&#10;m9en58fWvS90uP20xpyfTTfXIBJO6S8Mv/iMDhUzbcOeXBS9gflizuiJjTwDwQGdqxzElg9aZSCr&#10;Uv5/ofoBAAD//wMAUEsBAi0AFAAGAAgAAAAhALaDOJL+AAAA4QEAABMAAAAAAAAAAAAAAAAAAAAA&#10;AFtDb250ZW50X1R5cGVzXS54bWxQSwECLQAUAAYACAAAACEAOP0h/9YAAACUAQAACwAAAAAAAAAA&#10;AAAAAAAvAQAAX3JlbHMvLnJlbHNQSwECLQAUAAYACAAAACEAmqa+d6gCAAByBQAADgAAAAAAAAAA&#10;AAAAAAAuAgAAZHJzL2Uyb0RvYy54bWxQSwECLQAUAAYACAAAACEAvAz8CeAAAAAKAQAADwAAAAAA&#10;AAAAAAAAAAACBQAAZHJzL2Rvd25yZXYueG1sUEsFBgAAAAAEAAQA8wAAAA8GAAAAAA==&#10;" adj="3497,-10072" fillcolor="window" strokecolor="windowText" strokeweight="1.5pt">
                      <v:textbox>
                        <w:txbxContent>
                          <w:p w:rsidR="002463F5" w:rsidRPr="004A65B7" w:rsidRDefault="002463F5" w:rsidP="002463F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Basi legali e giurisprudenza</w:t>
                            </w:r>
                          </w:p>
                          <w:p w:rsidR="00BE6ED1" w:rsidRPr="00EE22DB" w:rsidRDefault="00BE6ED1" w:rsidP="00BE6ED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EE22DB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Abbreviazioni:</w:t>
                            </w:r>
                          </w:p>
                          <w:p w:rsidR="00CF3DD0" w:rsidRDefault="00BE6ED1" w:rsidP="00BE6ED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EE22DB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art. articolo</w:t>
                            </w:r>
                          </w:p>
                          <w:p w:rsidR="00CF3DD0" w:rsidRDefault="00BE6ED1" w:rsidP="00BE6ED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EE22DB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artt. articoli</w:t>
                            </w:r>
                          </w:p>
                          <w:p w:rsidR="00BE6ED1" w:rsidRPr="00EE22DB" w:rsidRDefault="00BE6ED1" w:rsidP="00BE6ED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EE22DB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cpv. capoverso</w:t>
                            </w:r>
                          </w:p>
                          <w:p w:rsidR="00BE6ED1" w:rsidRPr="00EE22DB" w:rsidRDefault="00BE6ED1" w:rsidP="00BE6ED1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proofErr w:type="spellStart"/>
                            <w:r w:rsidRPr="00EE22DB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lett</w:t>
                            </w:r>
                            <w:proofErr w:type="spellEnd"/>
                            <w:r w:rsidRPr="00EE22DB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. lettera</w:t>
                            </w:r>
                          </w:p>
                          <w:p w:rsidR="002463F5" w:rsidRPr="004A65B7" w:rsidRDefault="002463F5" w:rsidP="002463F5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6D26" w:rsidRPr="004A65B7" w:rsidRDefault="00F86D26" w:rsidP="00A54BA3">
            <w:pPr>
              <w:rPr>
                <w:rFonts w:ascii="Gill Sans MT" w:hAnsi="Gill Sans MT"/>
              </w:rPr>
            </w:pPr>
          </w:p>
          <w:p w:rsidR="00F86D26" w:rsidRPr="004A65B7" w:rsidRDefault="00F86D26" w:rsidP="00A54BA3">
            <w:pPr>
              <w:rPr>
                <w:rFonts w:ascii="Gill Sans MT" w:hAnsi="Gill Sans MT"/>
              </w:rPr>
            </w:pPr>
          </w:p>
          <w:p w:rsidR="00F86D26" w:rsidRPr="004A65B7" w:rsidRDefault="00F86D26" w:rsidP="00A54BA3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</w:tr>
    </w:tbl>
    <w:p w:rsidR="003047D0" w:rsidRPr="004A65B7" w:rsidRDefault="003047D0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F86D26" w:rsidRPr="004A65B7" w:rsidRDefault="00F86D2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F86D26" w:rsidRPr="004A65B7" w:rsidRDefault="00F86D2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F86D26" w:rsidRPr="004A65B7" w:rsidRDefault="00F86D2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F86D26" w:rsidRPr="004A65B7" w:rsidRDefault="00F86D2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F86D26" w:rsidRPr="004A65B7" w:rsidRDefault="00F86D2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sectPr w:rsidR="00F86D26" w:rsidRPr="004A65B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36" w:rsidRDefault="00CF5836" w:rsidP="00816C92">
      <w:pPr>
        <w:spacing w:after="0" w:line="240" w:lineRule="auto"/>
      </w:pPr>
      <w:r>
        <w:separator/>
      </w:r>
    </w:p>
  </w:endnote>
  <w:endnote w:type="continuationSeparator" w:id="0">
    <w:p w:rsidR="00CF5836" w:rsidRDefault="00CF5836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4" w:rsidRDefault="006F3894" w:rsidP="006F3894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1257732A" wp14:editId="3FE9D339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0858F7B2" wp14:editId="58230DCD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53D55CC5" wp14:editId="3B54CF9A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3FAD1F36" wp14:editId="6F933368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B6745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37644965" r:id="rId2"/>
      </w:pict>
    </w:r>
    <w:r w:rsidR="00B6745A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37644966" r:id="rId4"/>
      </w:pict>
    </w:r>
  </w:p>
  <w:p w:rsidR="006F3894" w:rsidRDefault="006F3894" w:rsidP="006F3894">
    <w:pPr>
      <w:pStyle w:val="Pidipagina"/>
    </w:pPr>
  </w:p>
  <w:p w:rsidR="006F3894" w:rsidRDefault="00ED2C02" w:rsidP="006F3894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671F26" wp14:editId="7022E0D9">
              <wp:simplePos x="0" y="0"/>
              <wp:positionH relativeFrom="column">
                <wp:posOffset>13335</wp:posOffset>
              </wp:positionH>
              <wp:positionV relativeFrom="paragraph">
                <wp:posOffset>41910</wp:posOffset>
              </wp:positionV>
              <wp:extent cx="6347460" cy="219075"/>
              <wp:effectExtent l="0" t="0" r="0" b="9525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894" w:rsidRPr="00ED2C02" w:rsidRDefault="00E95E02" w:rsidP="006F3894">
                          <w:pP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Versione del</w:t>
                          </w:r>
                          <w:r w:rsidR="00056CB7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 22</w:t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.08.2018</w:t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ED2C02" w:rsidRPr="00ED2C02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Pag. </w:t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B6745A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ED2C02" w:rsidRPr="00ED2C02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B6745A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ED2C02" w:rsidRPr="00ED2C02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37" type="#_x0000_t202" style="position:absolute;margin-left:1.05pt;margin-top:3.3pt;width:499.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4cwAIAAMoFAAAOAAAAZHJzL2Uyb0RvYy54bWysVMlu2zAQvRfoPxC8K1pCLxIiB4llFQXS&#10;BUj7AbREWUQpUiVpy2nRf++Q8pbkUrTVQSA5M2+2N3Nzu+8E2jFtuJI5jq8ijJisVM3lJsdfv5TB&#10;HCNjqaypUJLl+IkZfLt4++Zm6DOWqFaJmmkEINJkQ5/j1to+C0NTtayj5kr1TIKwUbqjFq56E9aa&#10;DoDeiTCJomk4KF33WlXMGHgtRiFeePymYZX91DSGWSRyDLFZ/9f+v3b/cHFDs42mfcurQxj0L6Lo&#10;KJfg9ARVUEvRVvNXUB2vtDKqsVeV6kLVNLxiPgfIJo5eZPPY0p75XKA4pj+Vyfw/2Orj7rNGvIbe&#10;TTCStIMeLalhQlBUc2SZsQqBCOo09CYD9cceDOz+Xu3Bxuds+gdVfTNIqmVL5Ybdaa2GltEa4oyd&#10;ZXhhOuIYB7IePqga/NGtVR5o3+jOFRHKggAd+vV06hHbW1TB4/SazMgURBXIkjiNZj64kGZH614b&#10;+46pDrlDjjVwwKPT3YOxLhqaHVWcM6lKLoTngZDPHkBxfAHfYOpkLgrf1p9plK7mqzkJSDJdBSQq&#10;iuCuXJJgWsazSXFdLJdF/Mv5jUnW8rpm0rk5Uiwmf9bCA9lHcpxIZpTgtYNzIRm9WS+FRjsKFC/9&#10;52sOkrNa+DwMXwTI5UVKcUKi+yQNyul8FpCSTIJ0Fs2DKE7v02lEUlKUz1N64JL9e0poyHE6SSYj&#10;mc5Bv8gt8t/r3GjWcQtLRPAux/OTEs0cBVey9q21lIvxfFEKF/65FNDuY6M9YR1HR7ba/XrvZyQ5&#10;zsFa1U/AYK2AYMBFWIBwaJX+gdEAyyTH5vuWaoaReC9hCtKYELd9/IVMZglc9KVkfSmhsgKoHFuM&#10;xuPSjhtr22u+acHTOHdS3cHkNNyT2o3YGNVh3mBh+NwOy81tpMu71zqv4MVvAAAA//8DAFBLAwQU&#10;AAYACAAAACEA/AkuNNsAAAAHAQAADwAAAGRycy9kb3ducmV2LnhtbEyOTU/DMBBE70j9D9ZW4kZt&#10;VyVAmk2FQFxBlA+Jmxtvk6jxOordJvx73BM9jmb05hWbyXXiRENoPSPohQJBXHnbco3w+fFycw8i&#10;RMPWdJ4J4ZcCbMrZVWFy60d+p9M21iJBOOQGoYmxz6UMVUPOhIXviVO394MzMcWhlnYwY4K7Ti6V&#10;yqQzLaeHxvT01FB12B4dwtfr/ud7pd7qZ3fbj35Skt2DRLyeT49rEJGm+D+Gs35ShzI57fyRbRAd&#10;wlKnIUKWgTi3Suk7EDuEldYgy0Je+pd/AAAA//8DAFBLAQItABQABgAIAAAAIQC2gziS/gAAAOEB&#10;AAATAAAAAAAAAAAAAAAAAAAAAABbQ29udGVudF9UeXBlc10ueG1sUEsBAi0AFAAGAAgAAAAhADj9&#10;If/WAAAAlAEAAAsAAAAAAAAAAAAAAAAALwEAAF9yZWxzLy5yZWxzUEsBAi0AFAAGAAgAAAAhALP5&#10;DhzAAgAAygUAAA4AAAAAAAAAAAAAAAAALgIAAGRycy9lMm9Eb2MueG1sUEsBAi0AFAAGAAgAAAAh&#10;APwJLjTbAAAABwEAAA8AAAAAAAAAAAAAAAAAGgUAAGRycy9kb3ducmV2LnhtbFBLBQYAAAAABAAE&#10;APMAAAAiBgAAAAA=&#10;" filled="f" stroked="f">
              <v:textbox>
                <w:txbxContent>
                  <w:p w:rsidR="006F3894" w:rsidRPr="00ED2C02" w:rsidRDefault="00E95E02" w:rsidP="006F3894">
                    <w:pPr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Versione del</w:t>
                    </w:r>
                    <w:r w:rsidR="00056CB7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 22</w:t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.08.2018</w:t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ED2C02" w:rsidRPr="00ED2C02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Pag. </w:t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B6745A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ED2C02" w:rsidRPr="00ED2C02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B6745A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ED2C02" w:rsidRPr="00ED2C02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F3894" w:rsidRDefault="006F3894">
    <w:pPr>
      <w:pStyle w:val="Pidipagina"/>
    </w:pPr>
  </w:p>
  <w:p w:rsidR="006F3894" w:rsidRDefault="006F38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36" w:rsidRDefault="00CF5836" w:rsidP="00816C92">
      <w:pPr>
        <w:spacing w:after="0" w:line="240" w:lineRule="auto"/>
      </w:pPr>
      <w:r>
        <w:separator/>
      </w:r>
    </w:p>
  </w:footnote>
  <w:footnote w:type="continuationSeparator" w:id="0">
    <w:p w:rsidR="00CF5836" w:rsidRDefault="00CF5836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92" w:rsidRDefault="00816C9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ED2C02" w:rsidTr="00ED2C02">
      <w:tc>
        <w:tcPr>
          <w:tcW w:w="3259" w:type="dxa"/>
          <w:tcBorders>
            <w:left w:val="single" w:sz="4" w:space="0" w:color="auto"/>
            <w:bottom w:val="single" w:sz="4" w:space="0" w:color="auto"/>
          </w:tcBorders>
        </w:tcPr>
        <w:p w:rsidR="00ED2C02" w:rsidRDefault="00ED2C02" w:rsidP="00ED2C02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ED2C02" w:rsidRDefault="00ED2C02" w:rsidP="00ED2C02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ED2C02" w:rsidRDefault="00ED2C02" w:rsidP="00ED2C02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ED2C02" w:rsidRDefault="00ED2C02">
          <w:pPr>
            <w:pStyle w:val="Intestazione"/>
          </w:pPr>
        </w:p>
      </w:tc>
      <w:tc>
        <w:tcPr>
          <w:tcW w:w="3260" w:type="dxa"/>
        </w:tcPr>
        <w:p w:rsidR="00ED2C02" w:rsidRDefault="00ED2C02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B3B3860" wp14:editId="19EE7C97">
                    <wp:simplePos x="0" y="0"/>
                    <wp:positionH relativeFrom="column">
                      <wp:posOffset>817245</wp:posOffset>
                    </wp:positionH>
                    <wp:positionV relativeFrom="paragraph">
                      <wp:posOffset>99695</wp:posOffset>
                    </wp:positionV>
                    <wp:extent cx="342900" cy="304800"/>
                    <wp:effectExtent l="0" t="0" r="19050" b="19050"/>
                    <wp:wrapNone/>
                    <wp:docPr id="12" name="Ritar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2" o:spid="_x0000_s1026" type="#_x0000_t135" style="position:absolute;margin-left:64.35pt;margin-top:7.85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uGMQIAAFMEAAAOAAAAZHJzL2Uyb0RvYy54bWysVFFv0zAQfkfiP1h+Z0m7FtZo6TR1DCEN&#10;mBj8gKvjNBaOz5zdpuXX7+yU0QFPiFay7nznz/d958vl1b63YqcpGHS1nJyVUminsDFuU8uvX25f&#10;XUgRIrgGLDpdy4MO8mr58sXl4Cs9xQ5to0kwiAvV4GvZxeirogiq0z2EM/TacbBF6iGyS5uiIRgY&#10;vbfFtCxfFwNS4wmVDoF3b8agXGb8ttUqfmrboKOwteTaYl4pr+u0FstLqDYEvjPqWAb8QxU9GMeX&#10;PkHdQASxJfMHVG8UYcA2ninsC2xbo3TmwGwm5W9sHjrwOnNhcYJ/kin8P1j1cXdPwjTcu6kUDnru&#10;0WcTgRoUvMPyDD5UnPXg7ykRDP4O1bcgHK46cBt9TYRDp6HhoiYpv3h2IDmBj4r18AEbBodtxKzU&#10;vqVeEHJH5rMy/fIuKyL2uT2Hp/bofRSKN89n0wWnCcWh83J2wXa6D6oElWrzFOI7jb1IRi1biwMX&#10;SfFGWzhkeNjdhTge+pmcSaE1za2xNju0Wa8siR3wm1mV6X+8J5ymWSeGWi7m03lGfhYLpxCZ3F8h&#10;ehP58VvT15LJJAm4NKiSmm9dk+0Ixo4287TuKG9SdOzMGpsDq5t1ZGl4Epl4h/RDioFfdS3D9y2Q&#10;lsK+d9yhxWQ2S2OQndn8zZQdOo2sTyPgFEPVMkoxmqs4js7Wk9l0fNMkc3d4zV1tTVY2dXys6lgs&#10;v9zcpeOUpdE49XPWr2/B8hEAAP//AwBQSwMEFAAGAAgAAAAhAArkI3HbAAAACQEAAA8AAABkcnMv&#10;ZG93bnJldi54bWxMj0FrwzAMhe+F/QejwW6tnQySNotTQmGHwi5rC726sZaExXKI3Tb791NP20nv&#10;ocfTp3I7u0HccAq9Jw3JSoFAarztqdVwOr4v1yBCNGTN4Ak1/GCAbfW0KE1h/Z0+8XaIreASCoXR&#10;0MU4FlKGpkNnwsqPSLz78pMzke3USjuZO5e7QaZKZdKZnvhCZ0bcddh8H65OQ/oR3S4/7tV5v0lC&#10;Rr6upaq1fnme6zcQEef4F4YHPqNDxUwXfyUbxMD+Nck5yiLl+QjkGxYXDVmWg6xK+f+D6hcAAP//&#10;AwBQSwECLQAUAAYACAAAACEAtoM4kv4AAADhAQAAEwAAAAAAAAAAAAAAAAAAAAAAW0NvbnRlbnRf&#10;VHlwZXNdLnhtbFBLAQItABQABgAIAAAAIQA4/SH/1gAAAJQBAAALAAAAAAAAAAAAAAAAAC8BAABf&#10;cmVscy8ucmVsc1BLAQItABQABgAIAAAAIQDmN1uGMQIAAFMEAAAOAAAAAAAAAAAAAAAAAC4CAABk&#10;cnMvZTJvRG9jLnhtbFBLAQItABQABgAIAAAAIQAK5CNx2wAAAAkBAAAPAAAAAAAAAAAAAAAAAIsE&#10;AABkcnMvZG93bnJldi54bWxQSwUGAAAAAAQABADzAAAAkwUAAAAA&#10;" fillcolor="silver"/>
                </w:pict>
              </mc:Fallback>
            </mc:AlternateContent>
          </w:r>
        </w:p>
      </w:tc>
    </w:tr>
    <w:tr w:rsidR="00ED2C02" w:rsidTr="00ED2C02">
      <w:tc>
        <w:tcPr>
          <w:tcW w:w="3259" w:type="dxa"/>
          <w:tcBorders>
            <w:top w:val="single" w:sz="4" w:space="0" w:color="auto"/>
            <w:left w:val="single" w:sz="4" w:space="0" w:color="auto"/>
          </w:tcBorders>
        </w:tcPr>
        <w:p w:rsidR="00ED2C02" w:rsidRDefault="003A2388" w:rsidP="00897635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IL0.2.</w:t>
          </w:r>
          <w:r w:rsidR="00897635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1b</w:t>
          </w:r>
          <w:r w:rsidR="00ED2C0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– </w:t>
          </w:r>
          <w:r w:rsidR="00897635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La costruzione di PQ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ED2C02" w:rsidRDefault="00ED2C02">
          <w:pPr>
            <w:pStyle w:val="Intestazione"/>
          </w:pPr>
        </w:p>
      </w:tc>
      <w:tc>
        <w:tcPr>
          <w:tcW w:w="3260" w:type="dxa"/>
        </w:tcPr>
        <w:p w:rsidR="00ED2C02" w:rsidRPr="00ED2C02" w:rsidRDefault="00ED2C02" w:rsidP="00ED2C02">
          <w:pPr>
            <w:tabs>
              <w:tab w:val="center" w:pos="4819"/>
              <w:tab w:val="right" w:pos="9638"/>
            </w:tabs>
            <w:spacing w:before="120"/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ED2C0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ED2C02" w:rsidRDefault="00ED2C02" w:rsidP="00ED2C02">
          <w:pPr>
            <w:pStyle w:val="Intestazione"/>
            <w:jc w:val="center"/>
          </w:pPr>
          <w:r w:rsidRPr="00ED2C0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ED2C02" w:rsidRDefault="00ED2C02">
    <w:pPr>
      <w:pStyle w:val="Intestazione"/>
    </w:pPr>
  </w:p>
  <w:p w:rsidR="007D1C64" w:rsidRDefault="007D1C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244051"/>
    <w:multiLevelType w:val="hybridMultilevel"/>
    <w:tmpl w:val="0D42F18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B1AB9"/>
    <w:multiLevelType w:val="hybridMultilevel"/>
    <w:tmpl w:val="FFA2B468"/>
    <w:lvl w:ilvl="0" w:tplc="0810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15D11"/>
    <w:rsid w:val="0003493C"/>
    <w:rsid w:val="00050025"/>
    <w:rsid w:val="0005253F"/>
    <w:rsid w:val="00056104"/>
    <w:rsid w:val="00056CB7"/>
    <w:rsid w:val="0006374E"/>
    <w:rsid w:val="000D5030"/>
    <w:rsid w:val="00122D0C"/>
    <w:rsid w:val="00187648"/>
    <w:rsid w:val="00190B06"/>
    <w:rsid w:val="001D2C29"/>
    <w:rsid w:val="001F408F"/>
    <w:rsid w:val="00222F5B"/>
    <w:rsid w:val="0023709B"/>
    <w:rsid w:val="002371CE"/>
    <w:rsid w:val="002463F5"/>
    <w:rsid w:val="002466FE"/>
    <w:rsid w:val="002C050C"/>
    <w:rsid w:val="002E3859"/>
    <w:rsid w:val="002F060D"/>
    <w:rsid w:val="003047D0"/>
    <w:rsid w:val="00321A53"/>
    <w:rsid w:val="003A2388"/>
    <w:rsid w:val="003D1EBD"/>
    <w:rsid w:val="003E3722"/>
    <w:rsid w:val="00447B37"/>
    <w:rsid w:val="00455C97"/>
    <w:rsid w:val="0049073C"/>
    <w:rsid w:val="004A4A3C"/>
    <w:rsid w:val="004A65B7"/>
    <w:rsid w:val="00543CBF"/>
    <w:rsid w:val="00571DFC"/>
    <w:rsid w:val="00576930"/>
    <w:rsid w:val="005839E6"/>
    <w:rsid w:val="00583D1D"/>
    <w:rsid w:val="00586E3F"/>
    <w:rsid w:val="0061542C"/>
    <w:rsid w:val="00645EB9"/>
    <w:rsid w:val="006C2136"/>
    <w:rsid w:val="006D2043"/>
    <w:rsid w:val="006F3894"/>
    <w:rsid w:val="00702738"/>
    <w:rsid w:val="00711D8A"/>
    <w:rsid w:val="00741A3E"/>
    <w:rsid w:val="00750BF1"/>
    <w:rsid w:val="00762E2D"/>
    <w:rsid w:val="00786FB8"/>
    <w:rsid w:val="00792C94"/>
    <w:rsid w:val="007D1C64"/>
    <w:rsid w:val="00810BFF"/>
    <w:rsid w:val="00816C92"/>
    <w:rsid w:val="008250FC"/>
    <w:rsid w:val="00897635"/>
    <w:rsid w:val="008A0133"/>
    <w:rsid w:val="008C1F3D"/>
    <w:rsid w:val="00943BE6"/>
    <w:rsid w:val="009442C1"/>
    <w:rsid w:val="009A7F86"/>
    <w:rsid w:val="009C1A81"/>
    <w:rsid w:val="009E4AB1"/>
    <w:rsid w:val="00A72201"/>
    <w:rsid w:val="00AA0E54"/>
    <w:rsid w:val="00AB2CC0"/>
    <w:rsid w:val="00AC41C5"/>
    <w:rsid w:val="00AE541A"/>
    <w:rsid w:val="00B13F5B"/>
    <w:rsid w:val="00B27C2D"/>
    <w:rsid w:val="00B660A6"/>
    <w:rsid w:val="00B6745A"/>
    <w:rsid w:val="00B712F3"/>
    <w:rsid w:val="00BD3BC0"/>
    <w:rsid w:val="00BD42FA"/>
    <w:rsid w:val="00BE6ED1"/>
    <w:rsid w:val="00BF0437"/>
    <w:rsid w:val="00C440DE"/>
    <w:rsid w:val="00CC1457"/>
    <w:rsid w:val="00CF3DD0"/>
    <w:rsid w:val="00CF5836"/>
    <w:rsid w:val="00D3755A"/>
    <w:rsid w:val="00D375CD"/>
    <w:rsid w:val="00D95DAA"/>
    <w:rsid w:val="00DB23C3"/>
    <w:rsid w:val="00DC52E1"/>
    <w:rsid w:val="00E01F4D"/>
    <w:rsid w:val="00E81863"/>
    <w:rsid w:val="00E95E02"/>
    <w:rsid w:val="00EB2B8D"/>
    <w:rsid w:val="00EB5088"/>
    <w:rsid w:val="00ED2C02"/>
    <w:rsid w:val="00EE13AD"/>
    <w:rsid w:val="00F22C81"/>
    <w:rsid w:val="00F42F7B"/>
    <w:rsid w:val="00F4618B"/>
    <w:rsid w:val="00F86D26"/>
    <w:rsid w:val="00FA4487"/>
    <w:rsid w:val="00FC208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C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F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C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F8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3572-5C5B-4194-93CA-60F4EFC0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Lazzaro Luca / T147999</cp:lastModifiedBy>
  <cp:revision>17</cp:revision>
  <cp:lastPrinted>2018-07-17T08:08:00Z</cp:lastPrinted>
  <dcterms:created xsi:type="dcterms:W3CDTF">2018-08-22T08:34:00Z</dcterms:created>
  <dcterms:modified xsi:type="dcterms:W3CDTF">2019-12-12T07:36:00Z</dcterms:modified>
</cp:coreProperties>
</file>